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45E" w:rsidRPr="00D44FA4" w:rsidRDefault="007E3E7C" w:rsidP="001E0233">
      <w:pPr>
        <w:jc w:val="center"/>
        <w:rPr>
          <w:rFonts w:asciiTheme="majorEastAsia" w:eastAsiaTheme="majorEastAsia" w:hAnsiTheme="majorEastAsia"/>
          <w:b/>
          <w:sz w:val="24"/>
        </w:rPr>
      </w:pPr>
      <w:r>
        <w:rPr>
          <w:rFonts w:asciiTheme="majorEastAsia" w:eastAsiaTheme="majorEastAsia" w:hAnsiTheme="majorEastAsia" w:hint="eastAsia"/>
          <w:b/>
        </w:rPr>
        <w:t>平成２９</w:t>
      </w:r>
      <w:r w:rsidR="007A145E" w:rsidRPr="000F4F9F">
        <w:rPr>
          <w:rFonts w:asciiTheme="majorEastAsia" w:eastAsiaTheme="majorEastAsia" w:hAnsiTheme="majorEastAsia" w:hint="eastAsia"/>
          <w:b/>
        </w:rPr>
        <w:t>年度研究主題</w:t>
      </w:r>
    </w:p>
    <w:p w:rsidR="001E0233" w:rsidRPr="001E0233" w:rsidRDefault="008E6285" w:rsidP="001E0233">
      <w:pPr>
        <w:jc w:val="center"/>
        <w:rPr>
          <w:b/>
          <w:sz w:val="24"/>
        </w:rPr>
      </w:pPr>
      <w:r>
        <w:rPr>
          <w:rFonts w:asciiTheme="majorEastAsia" w:eastAsiaTheme="majorEastAsia" w:hAnsiTheme="majorEastAsia"/>
          <w:b/>
          <w:noProof/>
          <w:sz w:val="24"/>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95250</wp:posOffset>
                </wp:positionV>
                <wp:extent cx="6581775" cy="504825"/>
                <wp:effectExtent l="9525" t="9525" r="9525"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504825"/>
                        </a:xfrm>
                        <a:prstGeom prst="rect">
                          <a:avLst/>
                        </a:prstGeom>
                        <a:solidFill>
                          <a:srgbClr val="FFFFFF"/>
                        </a:solidFill>
                        <a:ln w="9525">
                          <a:solidFill>
                            <a:srgbClr val="000000"/>
                          </a:solidFill>
                          <a:miter lim="800000"/>
                          <a:headEnd/>
                          <a:tailEnd/>
                        </a:ln>
                      </wps:spPr>
                      <wps:txbx>
                        <w:txbxContent>
                          <w:p w:rsidR="00CE69F6" w:rsidRPr="00290DC3" w:rsidRDefault="00CE69F6" w:rsidP="007A145E">
                            <w:pPr>
                              <w:jc w:val="center"/>
                              <w:rPr>
                                <w:rFonts w:asciiTheme="majorEastAsia" w:eastAsiaTheme="majorEastAsia" w:hAnsiTheme="majorEastAsia"/>
                                <w:b/>
                                <w:sz w:val="24"/>
                                <w:szCs w:val="24"/>
                              </w:rPr>
                            </w:pPr>
                            <w:r w:rsidRPr="00290DC3">
                              <w:rPr>
                                <w:rFonts w:asciiTheme="majorEastAsia" w:eastAsiaTheme="majorEastAsia" w:hAnsiTheme="majorEastAsia" w:hint="eastAsia"/>
                                <w:b/>
                                <w:sz w:val="24"/>
                                <w:szCs w:val="24"/>
                              </w:rPr>
                              <w:t>「考えを広げ、深める児童の育成」</w:t>
                            </w:r>
                          </w:p>
                          <w:p w:rsidR="00CE69F6" w:rsidRPr="00290DC3" w:rsidRDefault="00CE69F6" w:rsidP="007A145E">
                            <w:pPr>
                              <w:jc w:val="center"/>
                              <w:rPr>
                                <w:rFonts w:asciiTheme="majorEastAsia" w:eastAsiaTheme="majorEastAsia" w:hAnsiTheme="majorEastAsia"/>
                                <w:b/>
                                <w:sz w:val="24"/>
                                <w:szCs w:val="24"/>
                              </w:rPr>
                            </w:pPr>
                            <w:r w:rsidRPr="00290DC3">
                              <w:rPr>
                                <w:rFonts w:asciiTheme="majorEastAsia" w:eastAsiaTheme="majorEastAsia" w:hAnsiTheme="majorEastAsia" w:hint="eastAsia"/>
                                <w:b/>
                                <w:sz w:val="24"/>
                                <w:szCs w:val="24"/>
                              </w:rPr>
                              <w:t>～協働的な学習を通して～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7.5pt;width:518.2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">
                <v:textbox inset="5.85pt,.7pt,5.85pt,.7pt">
                  <w:txbxContent>
                    <w:p w:rsidR="00CE69F6" w:rsidRPr="00290DC3" w:rsidRDefault="00CE69F6" w:rsidP="007A145E">
                      <w:pPr>
                        <w:jc w:val="center"/>
                        <w:rPr>
                          <w:rFonts w:asciiTheme="majorEastAsia" w:eastAsiaTheme="majorEastAsia" w:hAnsiTheme="majorEastAsia"/>
                          <w:b/>
                          <w:sz w:val="24"/>
                          <w:szCs w:val="24"/>
                        </w:rPr>
                      </w:pPr>
                      <w:r w:rsidRPr="00290DC3">
                        <w:rPr>
                          <w:rFonts w:asciiTheme="majorEastAsia" w:eastAsiaTheme="majorEastAsia" w:hAnsiTheme="majorEastAsia" w:hint="eastAsia"/>
                          <w:b/>
                          <w:sz w:val="24"/>
                          <w:szCs w:val="24"/>
                        </w:rPr>
                        <w:t>「考えを広げ、深める児童の育成」</w:t>
                      </w:r>
                    </w:p>
                    <w:p w:rsidR="00CE69F6" w:rsidRPr="00290DC3" w:rsidRDefault="00CE69F6" w:rsidP="007A145E">
                      <w:pPr>
                        <w:jc w:val="center"/>
                        <w:rPr>
                          <w:rFonts w:asciiTheme="majorEastAsia" w:eastAsiaTheme="majorEastAsia" w:hAnsiTheme="majorEastAsia"/>
                          <w:b/>
                          <w:sz w:val="24"/>
                          <w:szCs w:val="24"/>
                        </w:rPr>
                      </w:pPr>
                      <w:r w:rsidRPr="00290DC3">
                        <w:rPr>
                          <w:rFonts w:asciiTheme="majorEastAsia" w:eastAsiaTheme="majorEastAsia" w:hAnsiTheme="majorEastAsia" w:hint="eastAsia"/>
                          <w:b/>
                          <w:sz w:val="24"/>
                          <w:szCs w:val="24"/>
                        </w:rPr>
                        <w:t>～協働的な学習を通して～</w:t>
                      </w:r>
                    </w:p>
                  </w:txbxContent>
                </v:textbox>
              </v:shape>
            </w:pict>
          </mc:Fallback>
        </mc:AlternateContent>
      </w:r>
    </w:p>
    <w:p w:rsidR="007A145E" w:rsidRDefault="007A145E" w:rsidP="007A145E">
      <w:pPr>
        <w:jc w:val="center"/>
        <w:rPr>
          <w:sz w:val="28"/>
        </w:rPr>
      </w:pPr>
    </w:p>
    <w:p w:rsidR="00D44FA4" w:rsidRDefault="00D44FA4" w:rsidP="00A84FD8">
      <w:pPr>
        <w:jc w:val="left"/>
        <w:rPr>
          <w:sz w:val="28"/>
        </w:rPr>
      </w:pPr>
    </w:p>
    <w:p w:rsidR="000E05A5" w:rsidRDefault="000762F5" w:rsidP="000E05A5">
      <w:pPr>
        <w:jc w:val="left"/>
        <w:rPr>
          <w:rFonts w:asciiTheme="majorEastAsia" w:eastAsiaTheme="majorEastAsia" w:hAnsiTheme="majorEastAsia"/>
          <w:b/>
          <w:sz w:val="24"/>
          <w:szCs w:val="24"/>
        </w:rPr>
      </w:pPr>
      <w:r w:rsidRPr="00D35517">
        <w:rPr>
          <w:rFonts w:asciiTheme="majorEastAsia" w:eastAsiaTheme="majorEastAsia" w:hAnsiTheme="majorEastAsia"/>
          <w:b/>
          <w:noProof/>
        </w:rPr>
        <w:drawing>
          <wp:anchor distT="0" distB="0" distL="114300" distR="114300" simplePos="0" relativeHeight="251669504" behindDoc="0" locked="0" layoutInCell="1" allowOverlap="1" wp14:anchorId="7A18CC5F" wp14:editId="246541CA">
            <wp:simplePos x="0" y="0"/>
            <wp:positionH relativeFrom="column">
              <wp:posOffset>4813516</wp:posOffset>
            </wp:positionH>
            <wp:positionV relativeFrom="paragraph">
              <wp:posOffset>93563</wp:posOffset>
            </wp:positionV>
            <wp:extent cx="1553009" cy="1165333"/>
            <wp:effectExtent l="0" t="0" r="9525" b="0"/>
            <wp:wrapNone/>
            <wp:docPr id="3" name="図 3" descr="Z:\桜野小学校\校   務\平成２９年度\Ｂ三部会（研究・生活・特活）\Ｂ１　研究推進\研究授業　画像\1018　６-2\DSC07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桜野小学校\校   務\平成２９年度\Ｂ三部会（研究・生活・特活）\Ｂ１　研究推進\研究授業　画像\1018　６-2\DSC0799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3009" cy="1165333"/>
                    </a:xfrm>
                    <a:prstGeom prst="rect">
                      <a:avLst/>
                    </a:prstGeom>
                    <a:noFill/>
                    <a:ln>
                      <a:noFill/>
                    </a:ln>
                  </pic:spPr>
                </pic:pic>
              </a:graphicData>
            </a:graphic>
            <wp14:sizeRelH relativeFrom="page">
              <wp14:pctWidth>0</wp14:pctWidth>
            </wp14:sizeRelH>
            <wp14:sizeRelV relativeFrom="page">
              <wp14:pctHeight>0</wp14:pctHeight>
            </wp14:sizeRelV>
          </wp:anchor>
        </w:drawing>
      </w:r>
      <w:r w:rsidR="000E05A5">
        <w:rPr>
          <w:rFonts w:asciiTheme="majorEastAsia" w:eastAsiaTheme="majorEastAsia" w:hAnsiTheme="majorEastAsia" w:hint="eastAsia"/>
          <w:b/>
          <w:sz w:val="24"/>
          <w:szCs w:val="24"/>
        </w:rPr>
        <w:t>〈</w:t>
      </w:r>
      <w:r w:rsidR="004E6712">
        <w:rPr>
          <w:rFonts w:asciiTheme="majorEastAsia" w:eastAsiaTheme="majorEastAsia" w:hAnsiTheme="majorEastAsia" w:hint="eastAsia"/>
          <w:b/>
          <w:sz w:val="24"/>
          <w:szCs w:val="24"/>
        </w:rPr>
        <w:t>第</w:t>
      </w:r>
      <w:r w:rsidR="00F9314A">
        <w:rPr>
          <w:rFonts w:asciiTheme="majorEastAsia" w:eastAsiaTheme="majorEastAsia" w:hAnsiTheme="majorEastAsia" w:hint="eastAsia"/>
          <w:b/>
          <w:sz w:val="24"/>
          <w:szCs w:val="24"/>
        </w:rPr>
        <w:t>６</w:t>
      </w:r>
      <w:r w:rsidR="00C16859" w:rsidRPr="005652AF">
        <w:rPr>
          <w:rFonts w:asciiTheme="majorEastAsia" w:eastAsiaTheme="majorEastAsia" w:hAnsiTheme="majorEastAsia" w:hint="eastAsia"/>
          <w:b/>
          <w:sz w:val="24"/>
          <w:szCs w:val="24"/>
        </w:rPr>
        <w:t>学年</w:t>
      </w:r>
      <w:r w:rsidR="00290DC3" w:rsidRPr="005652AF">
        <w:rPr>
          <w:rFonts w:asciiTheme="majorEastAsia" w:eastAsiaTheme="majorEastAsia" w:hAnsiTheme="majorEastAsia" w:hint="eastAsia"/>
          <w:b/>
          <w:sz w:val="24"/>
          <w:szCs w:val="24"/>
        </w:rPr>
        <w:t>分科会</w:t>
      </w:r>
      <w:r w:rsidR="000E05A5">
        <w:rPr>
          <w:rFonts w:asciiTheme="majorEastAsia" w:eastAsiaTheme="majorEastAsia" w:hAnsiTheme="majorEastAsia" w:hint="eastAsia"/>
          <w:b/>
          <w:sz w:val="24"/>
          <w:szCs w:val="24"/>
        </w:rPr>
        <w:t xml:space="preserve">〉　</w:t>
      </w:r>
    </w:p>
    <w:p w:rsidR="000E05A5" w:rsidRPr="000E05A5" w:rsidRDefault="004E6712" w:rsidP="000E05A5">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○第</w:t>
      </w:r>
      <w:r w:rsidR="00F9314A">
        <w:rPr>
          <w:rFonts w:ascii="ＭＳ ゴシック" w:eastAsia="ＭＳ ゴシック" w:hAnsi="ＭＳ ゴシック" w:hint="eastAsia"/>
          <w:b/>
          <w:sz w:val="24"/>
          <w:szCs w:val="24"/>
        </w:rPr>
        <w:t>６</w:t>
      </w:r>
      <w:r w:rsidR="000E05A5" w:rsidRPr="000E05A5">
        <w:rPr>
          <w:rFonts w:ascii="ＭＳ ゴシック" w:eastAsia="ＭＳ ゴシック" w:hAnsi="ＭＳ ゴシック" w:hint="eastAsia"/>
          <w:b/>
          <w:sz w:val="24"/>
          <w:szCs w:val="24"/>
        </w:rPr>
        <w:t>学年で目指す児童像</w:t>
      </w:r>
    </w:p>
    <w:p w:rsidR="000762F5" w:rsidRDefault="00F9314A" w:rsidP="00457B95">
      <w:pPr>
        <w:ind w:left="1200" w:hangingChars="500" w:hanging="1200"/>
        <w:rPr>
          <w:rFonts w:ascii="ＭＳ ゴシック" w:eastAsia="ＭＳ ゴシック" w:hAnsi="ＭＳ ゴシック"/>
          <w:sz w:val="24"/>
          <w:szCs w:val="24"/>
        </w:rPr>
      </w:pPr>
      <w:r>
        <w:rPr>
          <w:rFonts w:ascii="ＭＳ ゴシック" w:eastAsia="ＭＳ ゴシック" w:hAnsi="ＭＳ ゴシック" w:hint="eastAsia"/>
          <w:sz w:val="24"/>
          <w:szCs w:val="24"/>
        </w:rPr>
        <w:t>他の意見を生かして、付け足したり修正したりしながら、</w:t>
      </w:r>
    </w:p>
    <w:p w:rsidR="007E3E7C" w:rsidRPr="000E05A5" w:rsidRDefault="00F9314A" w:rsidP="00457B95">
      <w:pPr>
        <w:ind w:left="1200" w:hangingChars="500" w:hanging="1200"/>
        <w:rPr>
          <w:rFonts w:ascii="ＭＳ ゴシック" w:eastAsia="ＭＳ ゴシック" w:hAnsi="ＭＳ ゴシック"/>
          <w:sz w:val="24"/>
          <w:szCs w:val="24"/>
        </w:rPr>
      </w:pPr>
      <w:r>
        <w:rPr>
          <w:rFonts w:ascii="ＭＳ ゴシック" w:eastAsia="ＭＳ ゴシック" w:hAnsi="ＭＳ ゴシック" w:hint="eastAsia"/>
          <w:sz w:val="24"/>
          <w:szCs w:val="24"/>
        </w:rPr>
        <w:t>自分の考えを確かにする。</w:t>
      </w:r>
    </w:p>
    <w:p w:rsidR="00F9314A" w:rsidRDefault="00F9314A" w:rsidP="002E3122">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○全体会授業　１０月１８日（水）</w:t>
      </w:r>
    </w:p>
    <w:p w:rsidR="005652AF" w:rsidRPr="002E3122" w:rsidRDefault="004E6712" w:rsidP="002E312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教科・単元　</w:t>
      </w:r>
      <w:r w:rsidR="00F9314A">
        <w:rPr>
          <w:rFonts w:asciiTheme="majorEastAsia" w:eastAsiaTheme="majorEastAsia" w:hAnsiTheme="majorEastAsia" w:hint="eastAsia"/>
          <w:sz w:val="24"/>
          <w:szCs w:val="24"/>
        </w:rPr>
        <w:t>総合的な学習の時間</w:t>
      </w:r>
      <w:r>
        <w:rPr>
          <w:rFonts w:asciiTheme="majorEastAsia" w:eastAsiaTheme="majorEastAsia" w:hAnsiTheme="majorEastAsia" w:hint="eastAsia"/>
          <w:sz w:val="24"/>
          <w:szCs w:val="24"/>
        </w:rPr>
        <w:t>「</w:t>
      </w:r>
      <w:r w:rsidR="00F9314A">
        <w:rPr>
          <w:rFonts w:asciiTheme="majorEastAsia" w:eastAsiaTheme="majorEastAsia" w:hAnsiTheme="majorEastAsia" w:hint="eastAsia"/>
          <w:sz w:val="24"/>
          <w:szCs w:val="24"/>
        </w:rPr>
        <w:t>私ができること（高齢者理解）</w:t>
      </w:r>
      <w:r w:rsidR="00B76999">
        <w:rPr>
          <w:rFonts w:asciiTheme="majorEastAsia" w:eastAsiaTheme="majorEastAsia" w:hAnsiTheme="majorEastAsia" w:hint="eastAsia"/>
          <w:sz w:val="24"/>
          <w:szCs w:val="24"/>
        </w:rPr>
        <w:t>」</w:t>
      </w:r>
    </w:p>
    <w:p w:rsidR="00F9314A" w:rsidRPr="00011939" w:rsidRDefault="007A145E" w:rsidP="00F9314A">
      <w:pPr>
        <w:ind w:left="480" w:hangingChars="200" w:hanging="480"/>
        <w:rPr>
          <w:rFonts w:ascii="ＭＳ 明朝" w:hAnsi="ＭＳ 明朝"/>
        </w:rPr>
      </w:pPr>
      <w:r w:rsidRPr="000E05A5">
        <w:rPr>
          <w:rFonts w:asciiTheme="majorEastAsia" w:eastAsiaTheme="majorEastAsia" w:hAnsiTheme="majorEastAsia" w:hint="eastAsia"/>
          <w:sz w:val="24"/>
        </w:rPr>
        <w:t>単元の目標</w:t>
      </w:r>
      <w:r w:rsidR="004E6712">
        <w:rPr>
          <w:rFonts w:asciiTheme="majorEastAsia" w:eastAsiaTheme="majorEastAsia" w:hAnsiTheme="majorEastAsia" w:hint="eastAsia"/>
        </w:rPr>
        <w:tab/>
      </w:r>
      <w:r w:rsidR="00F9314A" w:rsidRPr="00011939">
        <w:rPr>
          <w:rFonts w:ascii="ＭＳ 明朝" w:hAnsi="ＭＳ 明朝" w:hint="eastAsia"/>
        </w:rPr>
        <w:t>・高齢者に対する尊敬の念や感謝の心をもち、高齢者との関わりを通して意欲や態度を高める。</w:t>
      </w:r>
    </w:p>
    <w:p w:rsidR="00F9314A" w:rsidRPr="00011939" w:rsidRDefault="00F9314A" w:rsidP="00F9314A">
      <w:pPr>
        <w:ind w:left="1890" w:hangingChars="900" w:hanging="1890"/>
        <w:rPr>
          <w:rFonts w:ascii="ＭＳ 明朝" w:hAnsi="ＭＳ 明朝"/>
        </w:rPr>
      </w:pPr>
      <w:r w:rsidRPr="00011939">
        <w:rPr>
          <w:rFonts w:ascii="ＭＳ 明朝" w:hAnsi="ＭＳ 明朝" w:hint="eastAsia"/>
        </w:rPr>
        <w:t xml:space="preserve">　</w:t>
      </w:r>
      <w:r>
        <w:rPr>
          <w:rFonts w:ascii="ＭＳ 明朝" w:hAnsi="ＭＳ 明朝" w:hint="eastAsia"/>
        </w:rPr>
        <w:t xml:space="preserve">　　　　　　　</w:t>
      </w:r>
      <w:r w:rsidRPr="00011939">
        <w:rPr>
          <w:rFonts w:ascii="ＭＳ 明朝" w:hAnsi="ＭＳ 明朝" w:hint="eastAsia"/>
        </w:rPr>
        <w:t>・課題について調べていく中で、高齢社会に関する基礎的なことや介護・福祉の問題について理解する。</w:t>
      </w:r>
    </w:p>
    <w:p w:rsidR="00F9314A" w:rsidRPr="00011939" w:rsidRDefault="00F9314A" w:rsidP="00F9314A">
      <w:pPr>
        <w:ind w:left="1890" w:hangingChars="900" w:hanging="1890"/>
        <w:rPr>
          <w:rFonts w:ascii="ＭＳ 明朝" w:hAnsi="ＭＳ 明朝"/>
        </w:rPr>
      </w:pPr>
      <w:r w:rsidRPr="00011939">
        <w:rPr>
          <w:rFonts w:ascii="ＭＳ 明朝" w:hAnsi="ＭＳ 明朝" w:hint="eastAsia"/>
        </w:rPr>
        <w:t xml:space="preserve">　</w:t>
      </w:r>
      <w:r>
        <w:rPr>
          <w:rFonts w:ascii="ＭＳ 明朝" w:hAnsi="ＭＳ 明朝" w:hint="eastAsia"/>
        </w:rPr>
        <w:t xml:space="preserve">　　　　　　　</w:t>
      </w:r>
      <w:r w:rsidRPr="00011939">
        <w:rPr>
          <w:rFonts w:ascii="ＭＳ 明朝" w:hAnsi="ＭＳ 明朝" w:hint="eastAsia"/>
        </w:rPr>
        <w:t>・体験や情報を収集したことを基に友達との話し合いを通して、他の意見を生かして、付け足したり修正したりしながら、自分の考えを確かにする。</w:t>
      </w:r>
    </w:p>
    <w:p w:rsidR="008F29E6" w:rsidRPr="008F29E6" w:rsidRDefault="007E3E7C" w:rsidP="00F9314A">
      <w:pPr>
        <w:ind w:left="1260" w:hangingChars="600" w:hanging="1260"/>
        <w:rPr>
          <w:u w:val="dotDash"/>
        </w:rPr>
      </w:pPr>
      <w:r>
        <w:rPr>
          <w:rFonts w:asciiTheme="majorEastAsia" w:eastAsiaTheme="majorEastAsia" w:hAnsiTheme="majorEastAsia" w:hint="eastAsia"/>
        </w:rPr>
        <w:t xml:space="preserve">　　　</w:t>
      </w:r>
      <w:r w:rsidR="008F29E6">
        <w:rPr>
          <w:rFonts w:hint="eastAsia"/>
          <w:u w:val="dotDash"/>
        </w:rPr>
        <w:t xml:space="preserve">　　　　　　　　　　　　　　　　　　　　　　　　　　　　　　　　　　　　　　　　　　　　　　　　　</w:t>
      </w:r>
    </w:p>
    <w:p w:rsidR="00BD3AA9" w:rsidRDefault="007E3E7C" w:rsidP="00A84FD8">
      <w:pPr>
        <w:rPr>
          <w:rFonts w:asciiTheme="majorEastAsia" w:eastAsiaTheme="majorEastAsia" w:hAnsiTheme="majorEastAsia"/>
          <w:b/>
          <w:sz w:val="24"/>
        </w:rPr>
      </w:pPr>
      <w:r>
        <w:rPr>
          <w:rFonts w:asciiTheme="majorEastAsia" w:eastAsiaTheme="majorEastAsia" w:hAnsiTheme="majorEastAsia" w:hint="eastAsia"/>
          <w:b/>
          <w:sz w:val="24"/>
        </w:rPr>
        <w:t>研究主題に迫る３つの視点（手立てと工夫）</w:t>
      </w:r>
    </w:p>
    <w:p w:rsidR="00BD3AA9" w:rsidRPr="00BD3AA9" w:rsidRDefault="008E6285" w:rsidP="00A84FD8">
      <w:pPr>
        <w:rPr>
          <w:rFonts w:asciiTheme="majorEastAsia" w:eastAsiaTheme="majorEastAsia" w:hAnsiTheme="majorEastAsia"/>
          <w:b/>
          <w:sz w:val="24"/>
        </w:rPr>
      </w:pPr>
      <w:r>
        <w:rPr>
          <w:b/>
          <w:noProof/>
        </w:rPr>
        <mc:AlternateContent>
          <mc:Choice Requires="wps">
            <w:drawing>
              <wp:anchor distT="0" distB="0" distL="114300" distR="114300" simplePos="0" relativeHeight="251663360" behindDoc="0" locked="0" layoutInCell="1" allowOverlap="1" wp14:anchorId="3696971C" wp14:editId="4A2FCB23">
                <wp:simplePos x="0" y="0"/>
                <wp:positionH relativeFrom="margin">
                  <wp:align>right</wp:align>
                </wp:positionH>
                <wp:positionV relativeFrom="paragraph">
                  <wp:posOffset>38100</wp:posOffset>
                </wp:positionV>
                <wp:extent cx="6652260" cy="1516380"/>
                <wp:effectExtent l="0" t="0" r="15240" b="2667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260" cy="1516380"/>
                        </a:xfrm>
                        <a:prstGeom prst="roundRect">
                          <a:avLst>
                            <a:gd name="adj" fmla="val 16667"/>
                          </a:avLst>
                        </a:prstGeom>
                        <a:solidFill>
                          <a:srgbClr val="FFFFFF"/>
                        </a:solidFill>
                        <a:ln w="9525">
                          <a:solidFill>
                            <a:srgbClr val="000000"/>
                          </a:solidFill>
                          <a:round/>
                          <a:headEnd/>
                          <a:tailEnd/>
                        </a:ln>
                      </wps:spPr>
                      <wps:txbx>
                        <w:txbxContent>
                          <w:p w:rsidR="00CE69F6" w:rsidRPr="00D44FA4" w:rsidRDefault="007E3E7C" w:rsidP="00D77DC6">
                            <w:pPr>
                              <w:rPr>
                                <w:rFonts w:asciiTheme="majorEastAsia" w:eastAsiaTheme="majorEastAsia" w:hAnsiTheme="majorEastAsia"/>
                                <w:b/>
                                <w:u w:val="single"/>
                              </w:rPr>
                            </w:pPr>
                            <w:r>
                              <w:rPr>
                                <w:rFonts w:asciiTheme="majorEastAsia" w:eastAsiaTheme="majorEastAsia" w:hAnsiTheme="majorEastAsia" w:hint="eastAsia"/>
                                <w:b/>
                                <w:sz w:val="24"/>
                                <w:u w:val="single"/>
                              </w:rPr>
                              <w:t>視点</w:t>
                            </w:r>
                            <w:r w:rsidR="00457B95">
                              <w:rPr>
                                <w:rFonts w:asciiTheme="majorEastAsia" w:eastAsiaTheme="majorEastAsia" w:hAnsiTheme="majorEastAsia" w:hint="eastAsia"/>
                                <w:b/>
                                <w:sz w:val="24"/>
                                <w:u w:val="single"/>
                              </w:rPr>
                              <w:t>①「</w:t>
                            </w:r>
                            <w:r>
                              <w:rPr>
                                <w:rFonts w:asciiTheme="majorEastAsia" w:eastAsiaTheme="majorEastAsia" w:hAnsiTheme="majorEastAsia" w:hint="eastAsia"/>
                                <w:b/>
                                <w:sz w:val="24"/>
                                <w:u w:val="single"/>
                              </w:rPr>
                              <w:t>主体的な</w:t>
                            </w:r>
                            <w:r>
                              <w:rPr>
                                <w:rFonts w:asciiTheme="majorEastAsia" w:eastAsiaTheme="majorEastAsia" w:hAnsiTheme="majorEastAsia"/>
                                <w:b/>
                                <w:sz w:val="24"/>
                                <w:u w:val="single"/>
                              </w:rPr>
                              <w:t>学びのための学習過程の工夫</w:t>
                            </w:r>
                            <w:r w:rsidR="00CE69F6" w:rsidRPr="00D44FA4">
                              <w:rPr>
                                <w:rFonts w:asciiTheme="majorEastAsia" w:eastAsiaTheme="majorEastAsia" w:hAnsiTheme="majorEastAsia" w:hint="eastAsia"/>
                                <w:b/>
                                <w:sz w:val="24"/>
                                <w:u w:val="single"/>
                              </w:rPr>
                              <w:t>」</w:t>
                            </w:r>
                          </w:p>
                          <w:p w:rsidR="00F9314A" w:rsidRDefault="00F9314A" w:rsidP="00F9314A">
                            <w:pPr>
                              <w:ind w:firstLineChars="100" w:firstLine="210"/>
                            </w:pPr>
                            <w:r>
                              <w:rPr>
                                <w:rFonts w:hint="eastAsia"/>
                              </w:rPr>
                              <w:t>さくらえんの方との交流を通して、身近な問題であることに気付き、「さくらえんの方にどのように関わっていけばよいのか」「さくらえんの方にどのようなことをすれば楽しんでもらえるかな」といった児童が自分で解決していくための課題をもてるようにしていく。</w:t>
                            </w:r>
                          </w:p>
                          <w:p w:rsidR="00F9314A" w:rsidRPr="000F7518" w:rsidRDefault="00F9314A" w:rsidP="00F9314A">
                            <w:pPr>
                              <w:ind w:firstLineChars="100" w:firstLine="210"/>
                            </w:pPr>
                            <w:r>
                              <w:rPr>
                                <w:rFonts w:hint="eastAsia"/>
                              </w:rPr>
                              <w:t>また、</w:t>
                            </w:r>
                            <w:r>
                              <w:rPr>
                                <w:rFonts w:hint="eastAsia"/>
                              </w:rPr>
                              <w:t>児童たちが自ら解決していけるように話合いをできる限り見守り、必要に応じて話合いの仕方の指導や話合いを収束させるため、深めるための助言を行っていく。</w:t>
                            </w:r>
                          </w:p>
                          <w:p w:rsidR="00457B95" w:rsidRPr="00F9314A" w:rsidRDefault="00457B95" w:rsidP="00F87D6F">
                            <w:pPr>
                              <w:ind w:firstLineChars="100" w:firstLine="210"/>
                              <w:rPr>
                                <w:rFonts w:asciiTheme="minorEastAsia" w:hAnsiTheme="minorEastAsia"/>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96971C" id="AutoShape 9" o:spid="_x0000_s1027" style="position:absolute;left:0;text-align:left;margin-left:472.6pt;margin-top:3pt;width:523.8pt;height:119.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">
                <v:textbox inset="5.85pt,.7pt,5.85pt,.7pt">
                  <w:txbxContent>
                    <w:p w:rsidR="00CE69F6" w:rsidRPr="00D44FA4" w:rsidRDefault="007E3E7C" w:rsidP="00D77DC6">
                      <w:pPr>
                        <w:rPr>
                          <w:rFonts w:asciiTheme="majorEastAsia" w:eastAsiaTheme="majorEastAsia" w:hAnsiTheme="majorEastAsia"/>
                          <w:b/>
                          <w:u w:val="single"/>
                        </w:rPr>
                      </w:pPr>
                      <w:r>
                        <w:rPr>
                          <w:rFonts w:asciiTheme="majorEastAsia" w:eastAsiaTheme="majorEastAsia" w:hAnsiTheme="majorEastAsia" w:hint="eastAsia"/>
                          <w:b/>
                          <w:sz w:val="24"/>
                          <w:u w:val="single"/>
                        </w:rPr>
                        <w:t>視点</w:t>
                      </w:r>
                      <w:r w:rsidR="00457B95">
                        <w:rPr>
                          <w:rFonts w:asciiTheme="majorEastAsia" w:eastAsiaTheme="majorEastAsia" w:hAnsiTheme="majorEastAsia" w:hint="eastAsia"/>
                          <w:b/>
                          <w:sz w:val="24"/>
                          <w:u w:val="single"/>
                        </w:rPr>
                        <w:t>①「</w:t>
                      </w:r>
                      <w:r>
                        <w:rPr>
                          <w:rFonts w:asciiTheme="majorEastAsia" w:eastAsiaTheme="majorEastAsia" w:hAnsiTheme="majorEastAsia" w:hint="eastAsia"/>
                          <w:b/>
                          <w:sz w:val="24"/>
                          <w:u w:val="single"/>
                        </w:rPr>
                        <w:t>主体的な</w:t>
                      </w:r>
                      <w:r>
                        <w:rPr>
                          <w:rFonts w:asciiTheme="majorEastAsia" w:eastAsiaTheme="majorEastAsia" w:hAnsiTheme="majorEastAsia"/>
                          <w:b/>
                          <w:sz w:val="24"/>
                          <w:u w:val="single"/>
                        </w:rPr>
                        <w:t>学びのための学習過程の工夫</w:t>
                      </w:r>
                      <w:r w:rsidR="00CE69F6" w:rsidRPr="00D44FA4">
                        <w:rPr>
                          <w:rFonts w:asciiTheme="majorEastAsia" w:eastAsiaTheme="majorEastAsia" w:hAnsiTheme="majorEastAsia" w:hint="eastAsia"/>
                          <w:b/>
                          <w:sz w:val="24"/>
                          <w:u w:val="single"/>
                        </w:rPr>
                        <w:t>」</w:t>
                      </w:r>
                    </w:p>
                    <w:p w:rsidR="00F9314A" w:rsidRDefault="00F9314A" w:rsidP="00F9314A">
                      <w:pPr>
                        <w:ind w:firstLineChars="100" w:firstLine="210"/>
                      </w:pPr>
                      <w:r>
                        <w:rPr>
                          <w:rFonts w:hint="eastAsia"/>
                        </w:rPr>
                        <w:t>さくらえんの方との交流を通して、身近な問題であることに気付き、「さくらえんの方にどのように関わっていけばよいのか」「さくらえんの方にどのようなことをすれば楽しんでもらえるかな」といった児童が自分で解決していくための課題をもてるようにしていく。</w:t>
                      </w:r>
                    </w:p>
                    <w:p w:rsidR="00F9314A" w:rsidRPr="000F7518" w:rsidRDefault="00F9314A" w:rsidP="00F9314A">
                      <w:pPr>
                        <w:ind w:firstLineChars="100" w:firstLine="210"/>
                      </w:pPr>
                      <w:r>
                        <w:rPr>
                          <w:rFonts w:hint="eastAsia"/>
                        </w:rPr>
                        <w:t>また、</w:t>
                      </w:r>
                      <w:r>
                        <w:rPr>
                          <w:rFonts w:hint="eastAsia"/>
                        </w:rPr>
                        <w:t>児童たちが自ら解決していけるように話合いをできる限り見守り、必要に応じて話合いの仕方の指導や話合いを収束させるため、深めるための助言を行っていく。</w:t>
                      </w:r>
                    </w:p>
                    <w:p w:rsidR="00457B95" w:rsidRPr="00F9314A" w:rsidRDefault="00457B95" w:rsidP="00F87D6F">
                      <w:pPr>
                        <w:ind w:firstLineChars="100" w:firstLine="210"/>
                        <w:rPr>
                          <w:rFonts w:asciiTheme="minorEastAsia" w:hAnsiTheme="minorEastAsia"/>
                          <w:szCs w:val="21"/>
                        </w:rPr>
                      </w:pPr>
                    </w:p>
                  </w:txbxContent>
                </v:textbox>
                <w10:wrap anchorx="margin"/>
              </v:roundrect>
            </w:pict>
          </mc:Fallback>
        </mc:AlternateContent>
      </w:r>
    </w:p>
    <w:p w:rsidR="008F29E6" w:rsidRDefault="008F29E6">
      <w:pPr>
        <w:rPr>
          <w:b/>
        </w:rPr>
      </w:pPr>
    </w:p>
    <w:p w:rsidR="008F29E6" w:rsidRDefault="008F29E6">
      <w:pPr>
        <w:rPr>
          <w:b/>
        </w:rPr>
      </w:pPr>
    </w:p>
    <w:p w:rsidR="008F29E6" w:rsidRDefault="008F29E6">
      <w:pPr>
        <w:rPr>
          <w:b/>
        </w:rPr>
      </w:pPr>
    </w:p>
    <w:p w:rsidR="008F29E6" w:rsidRDefault="008F29E6">
      <w:pPr>
        <w:rPr>
          <w:b/>
        </w:rPr>
      </w:pPr>
    </w:p>
    <w:p w:rsidR="008F29E6" w:rsidRDefault="008F29E6">
      <w:pPr>
        <w:rPr>
          <w:b/>
        </w:rPr>
      </w:pPr>
    </w:p>
    <w:p w:rsidR="008F29E6" w:rsidRDefault="008F29E6">
      <w:pPr>
        <w:rPr>
          <w:b/>
        </w:rPr>
      </w:pPr>
    </w:p>
    <w:p w:rsidR="008F29E6" w:rsidRDefault="00F87D6F">
      <w:pPr>
        <w:rPr>
          <w:b/>
        </w:rPr>
      </w:pPr>
      <w:r>
        <w:rPr>
          <w:b/>
          <w:noProof/>
        </w:rPr>
        <mc:AlternateContent>
          <mc:Choice Requires="wps">
            <w:drawing>
              <wp:anchor distT="0" distB="0" distL="114300" distR="114300" simplePos="0" relativeHeight="251659264" behindDoc="0" locked="0" layoutInCell="1" allowOverlap="1" wp14:anchorId="2690DFDF" wp14:editId="1EE945E8">
                <wp:simplePos x="0" y="0"/>
                <wp:positionH relativeFrom="margin">
                  <wp:posOffset>0</wp:posOffset>
                </wp:positionH>
                <wp:positionV relativeFrom="paragraph">
                  <wp:posOffset>69011</wp:posOffset>
                </wp:positionV>
                <wp:extent cx="6614160" cy="1526876"/>
                <wp:effectExtent l="0" t="0" r="15240" b="1651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4160" cy="1526876"/>
                        </a:xfrm>
                        <a:prstGeom prst="roundRect">
                          <a:avLst>
                            <a:gd name="adj" fmla="val 16667"/>
                          </a:avLst>
                        </a:prstGeom>
                        <a:solidFill>
                          <a:srgbClr val="FFFFFF"/>
                        </a:solidFill>
                        <a:ln w="9525">
                          <a:solidFill>
                            <a:srgbClr val="000000"/>
                          </a:solidFill>
                          <a:round/>
                          <a:headEnd/>
                          <a:tailEnd/>
                        </a:ln>
                      </wps:spPr>
                      <wps:txbx>
                        <w:txbxContent>
                          <w:p w:rsidR="00CE69F6" w:rsidRPr="00D44FA4" w:rsidRDefault="007E3E7C" w:rsidP="008F29E6">
                            <w:pPr>
                              <w:rPr>
                                <w:rFonts w:asciiTheme="majorEastAsia" w:eastAsiaTheme="majorEastAsia" w:hAnsiTheme="majorEastAsia"/>
                                <w:b/>
                                <w:u w:val="single"/>
                              </w:rPr>
                            </w:pPr>
                            <w:r>
                              <w:rPr>
                                <w:rFonts w:asciiTheme="majorEastAsia" w:eastAsiaTheme="majorEastAsia" w:hAnsiTheme="majorEastAsia" w:hint="eastAsia"/>
                                <w:b/>
                                <w:sz w:val="24"/>
                                <w:u w:val="single"/>
                              </w:rPr>
                              <w:t>視点</w:t>
                            </w:r>
                            <w:r w:rsidR="00CE69F6">
                              <w:rPr>
                                <w:rFonts w:asciiTheme="majorEastAsia" w:eastAsiaTheme="majorEastAsia" w:hAnsiTheme="majorEastAsia" w:hint="eastAsia"/>
                                <w:b/>
                                <w:sz w:val="24"/>
                                <w:u w:val="single"/>
                              </w:rPr>
                              <w:t>②「</w:t>
                            </w:r>
                            <w:r>
                              <w:rPr>
                                <w:rFonts w:asciiTheme="majorEastAsia" w:eastAsiaTheme="majorEastAsia" w:hAnsiTheme="majorEastAsia" w:hint="eastAsia"/>
                                <w:b/>
                                <w:sz w:val="24"/>
                                <w:u w:val="single"/>
                              </w:rPr>
                              <w:t>課題解決</w:t>
                            </w:r>
                            <w:r>
                              <w:rPr>
                                <w:rFonts w:asciiTheme="majorEastAsia" w:eastAsiaTheme="majorEastAsia" w:hAnsiTheme="majorEastAsia"/>
                                <w:b/>
                                <w:sz w:val="24"/>
                                <w:u w:val="single"/>
                              </w:rPr>
                              <w:t>のための協</w:t>
                            </w:r>
                            <w:r>
                              <w:rPr>
                                <w:rFonts w:asciiTheme="majorEastAsia" w:eastAsiaTheme="majorEastAsia" w:hAnsiTheme="majorEastAsia" w:hint="eastAsia"/>
                                <w:b/>
                                <w:sz w:val="24"/>
                                <w:u w:val="single"/>
                              </w:rPr>
                              <w:t>働的</w:t>
                            </w:r>
                            <w:r>
                              <w:rPr>
                                <w:rFonts w:asciiTheme="majorEastAsia" w:eastAsiaTheme="majorEastAsia" w:hAnsiTheme="majorEastAsia"/>
                                <w:b/>
                                <w:sz w:val="24"/>
                                <w:u w:val="single"/>
                              </w:rPr>
                              <w:t>な</w:t>
                            </w:r>
                            <w:r>
                              <w:rPr>
                                <w:rFonts w:asciiTheme="majorEastAsia" w:eastAsiaTheme="majorEastAsia" w:hAnsiTheme="majorEastAsia" w:hint="eastAsia"/>
                                <w:b/>
                                <w:sz w:val="24"/>
                                <w:u w:val="single"/>
                              </w:rPr>
                              <w:t>学習</w:t>
                            </w:r>
                            <w:r>
                              <w:rPr>
                                <w:rFonts w:asciiTheme="majorEastAsia" w:eastAsiaTheme="majorEastAsia" w:hAnsiTheme="majorEastAsia"/>
                                <w:b/>
                                <w:sz w:val="24"/>
                                <w:u w:val="single"/>
                              </w:rPr>
                              <w:t>の場の設定</w:t>
                            </w:r>
                            <w:r w:rsidR="00CE69F6" w:rsidRPr="00D44FA4">
                              <w:rPr>
                                <w:rFonts w:asciiTheme="majorEastAsia" w:eastAsiaTheme="majorEastAsia" w:hAnsiTheme="majorEastAsia" w:hint="eastAsia"/>
                                <w:b/>
                                <w:sz w:val="24"/>
                                <w:u w:val="single"/>
                              </w:rPr>
                              <w:t>」</w:t>
                            </w:r>
                          </w:p>
                          <w:p w:rsidR="002E594B" w:rsidRDefault="00670193" w:rsidP="002E594B">
                            <w:pPr>
                              <w:ind w:firstLineChars="100" w:firstLine="210"/>
                            </w:pPr>
                            <w:r>
                              <w:rPr>
                                <w:rFonts w:hint="eastAsia"/>
                              </w:rPr>
                              <w:t>考えを</w:t>
                            </w:r>
                            <w:r>
                              <w:t>広げるために</w:t>
                            </w:r>
                            <w:r>
                              <w:rPr>
                                <w:rFonts w:hint="eastAsia"/>
                              </w:rPr>
                              <w:t>、ブレインライティング</w:t>
                            </w:r>
                            <w:r>
                              <w:t>という手法を用いた。</w:t>
                            </w:r>
                          </w:p>
                          <w:p w:rsidR="002E594B" w:rsidRPr="002B74DB" w:rsidRDefault="002E594B" w:rsidP="002E594B">
                            <w:pPr>
                              <w:ind w:firstLineChars="100" w:firstLine="210"/>
                              <w:rPr>
                                <w:rFonts w:hint="eastAsia"/>
                              </w:rPr>
                            </w:pPr>
                            <w:r>
                              <w:rPr>
                                <w:rFonts w:hint="eastAsia"/>
                              </w:rPr>
                              <w:t>また、広げた</w:t>
                            </w:r>
                            <w:r>
                              <w:t>考えを</w:t>
                            </w:r>
                            <w:r>
                              <w:rPr>
                                <w:rFonts w:hint="eastAsia"/>
                              </w:rPr>
                              <w:t>収束させるために、他の考え</w:t>
                            </w:r>
                            <w:r>
                              <w:rPr>
                                <w:rFonts w:hint="eastAsia"/>
                              </w:rPr>
                              <w:t>のよさに目を向け</w:t>
                            </w:r>
                            <w:r>
                              <w:rPr>
                                <w:rFonts w:hint="eastAsia"/>
                              </w:rPr>
                              <w:t>、「他の考えを生かした内容になっている」という</w:t>
                            </w:r>
                            <w:r>
                              <w:t>視点で</w:t>
                            </w:r>
                            <w:r>
                              <w:rPr>
                                <w:rFonts w:hint="eastAsia"/>
                              </w:rPr>
                              <w:t>話し合い</w:t>
                            </w:r>
                            <w:r>
                              <w:t>を収束させ</w:t>
                            </w:r>
                            <w:r>
                              <w:rPr>
                                <w:rFonts w:hint="eastAsia"/>
                              </w:rPr>
                              <w:t>決定</w:t>
                            </w:r>
                            <w:r>
                              <w:t>できるように、</w:t>
                            </w:r>
                            <w:r>
                              <w:rPr>
                                <w:rFonts w:hint="eastAsia"/>
                              </w:rPr>
                              <w:t>話合い</w:t>
                            </w:r>
                            <w:r>
                              <w:t>時に、具体的な言葉掛けをした。</w:t>
                            </w:r>
                          </w:p>
                          <w:p w:rsidR="002E594B" w:rsidRPr="002E594B" w:rsidRDefault="002E594B" w:rsidP="002E594B">
                            <w:pPr>
                              <w:ind w:firstLineChars="100" w:firstLine="210"/>
                              <w:rPr>
                                <w:rFonts w:hint="eastAsia"/>
                              </w:rPr>
                            </w:pPr>
                            <w:r>
                              <w:rPr>
                                <w:rFonts w:hint="eastAsia"/>
                              </w:rPr>
                              <w:t>そして、児童</w:t>
                            </w:r>
                            <w:r>
                              <w:t>が安心して話合</w:t>
                            </w:r>
                            <w:r>
                              <w:rPr>
                                <w:rFonts w:hint="eastAsia"/>
                              </w:rPr>
                              <w:t>い</w:t>
                            </w:r>
                            <w:r>
                              <w:t>活動に取り組めるよう、</w:t>
                            </w:r>
                            <w:r>
                              <w:rPr>
                                <w:rFonts w:hint="eastAsia"/>
                              </w:rPr>
                              <w:t>児童</w:t>
                            </w:r>
                            <w:r>
                              <w:t>同士の関係づくりや</w:t>
                            </w:r>
                            <w:r>
                              <w:rPr>
                                <w:rFonts w:hint="eastAsia"/>
                              </w:rPr>
                              <w:t>学習</w:t>
                            </w:r>
                            <w:r>
                              <w:t>環境や言葉掛けを工夫した。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90DFDF" id="AutoShape 6" o:spid="_x0000_s1028" style="position:absolute;left:0;text-align:left;margin-left:0;margin-top:5.45pt;width:520.8pt;height:1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">
                <v:textbox inset="5.85pt,.7pt,5.85pt,.7pt">
                  <w:txbxContent>
                    <w:p w:rsidR="00CE69F6" w:rsidRPr="00D44FA4" w:rsidRDefault="007E3E7C" w:rsidP="008F29E6">
                      <w:pPr>
                        <w:rPr>
                          <w:rFonts w:asciiTheme="majorEastAsia" w:eastAsiaTheme="majorEastAsia" w:hAnsiTheme="majorEastAsia"/>
                          <w:b/>
                          <w:u w:val="single"/>
                        </w:rPr>
                      </w:pPr>
                      <w:r>
                        <w:rPr>
                          <w:rFonts w:asciiTheme="majorEastAsia" w:eastAsiaTheme="majorEastAsia" w:hAnsiTheme="majorEastAsia" w:hint="eastAsia"/>
                          <w:b/>
                          <w:sz w:val="24"/>
                          <w:u w:val="single"/>
                        </w:rPr>
                        <w:t>視点</w:t>
                      </w:r>
                      <w:r w:rsidR="00CE69F6">
                        <w:rPr>
                          <w:rFonts w:asciiTheme="majorEastAsia" w:eastAsiaTheme="majorEastAsia" w:hAnsiTheme="majorEastAsia" w:hint="eastAsia"/>
                          <w:b/>
                          <w:sz w:val="24"/>
                          <w:u w:val="single"/>
                        </w:rPr>
                        <w:t>②「</w:t>
                      </w:r>
                      <w:r>
                        <w:rPr>
                          <w:rFonts w:asciiTheme="majorEastAsia" w:eastAsiaTheme="majorEastAsia" w:hAnsiTheme="majorEastAsia" w:hint="eastAsia"/>
                          <w:b/>
                          <w:sz w:val="24"/>
                          <w:u w:val="single"/>
                        </w:rPr>
                        <w:t>課題解決</w:t>
                      </w:r>
                      <w:r>
                        <w:rPr>
                          <w:rFonts w:asciiTheme="majorEastAsia" w:eastAsiaTheme="majorEastAsia" w:hAnsiTheme="majorEastAsia"/>
                          <w:b/>
                          <w:sz w:val="24"/>
                          <w:u w:val="single"/>
                        </w:rPr>
                        <w:t>のための協</w:t>
                      </w:r>
                      <w:r>
                        <w:rPr>
                          <w:rFonts w:asciiTheme="majorEastAsia" w:eastAsiaTheme="majorEastAsia" w:hAnsiTheme="majorEastAsia" w:hint="eastAsia"/>
                          <w:b/>
                          <w:sz w:val="24"/>
                          <w:u w:val="single"/>
                        </w:rPr>
                        <w:t>働的</w:t>
                      </w:r>
                      <w:r>
                        <w:rPr>
                          <w:rFonts w:asciiTheme="majorEastAsia" w:eastAsiaTheme="majorEastAsia" w:hAnsiTheme="majorEastAsia"/>
                          <w:b/>
                          <w:sz w:val="24"/>
                          <w:u w:val="single"/>
                        </w:rPr>
                        <w:t>な</w:t>
                      </w:r>
                      <w:r>
                        <w:rPr>
                          <w:rFonts w:asciiTheme="majorEastAsia" w:eastAsiaTheme="majorEastAsia" w:hAnsiTheme="majorEastAsia" w:hint="eastAsia"/>
                          <w:b/>
                          <w:sz w:val="24"/>
                          <w:u w:val="single"/>
                        </w:rPr>
                        <w:t>学習</w:t>
                      </w:r>
                      <w:r>
                        <w:rPr>
                          <w:rFonts w:asciiTheme="majorEastAsia" w:eastAsiaTheme="majorEastAsia" w:hAnsiTheme="majorEastAsia"/>
                          <w:b/>
                          <w:sz w:val="24"/>
                          <w:u w:val="single"/>
                        </w:rPr>
                        <w:t>の場の設定</w:t>
                      </w:r>
                      <w:r w:rsidR="00CE69F6" w:rsidRPr="00D44FA4">
                        <w:rPr>
                          <w:rFonts w:asciiTheme="majorEastAsia" w:eastAsiaTheme="majorEastAsia" w:hAnsiTheme="majorEastAsia" w:hint="eastAsia"/>
                          <w:b/>
                          <w:sz w:val="24"/>
                          <w:u w:val="single"/>
                        </w:rPr>
                        <w:t>」</w:t>
                      </w:r>
                    </w:p>
                    <w:p w:rsidR="002E594B" w:rsidRDefault="00670193" w:rsidP="002E594B">
                      <w:pPr>
                        <w:ind w:firstLineChars="100" w:firstLine="210"/>
                      </w:pPr>
                      <w:r>
                        <w:rPr>
                          <w:rFonts w:hint="eastAsia"/>
                        </w:rPr>
                        <w:t>考えを</w:t>
                      </w:r>
                      <w:r>
                        <w:t>広げるために</w:t>
                      </w:r>
                      <w:r>
                        <w:rPr>
                          <w:rFonts w:hint="eastAsia"/>
                        </w:rPr>
                        <w:t>、ブレインライティング</w:t>
                      </w:r>
                      <w:r>
                        <w:t>という手法を用いた。</w:t>
                      </w:r>
                    </w:p>
                    <w:p w:rsidR="002E594B" w:rsidRPr="002B74DB" w:rsidRDefault="002E594B" w:rsidP="002E594B">
                      <w:pPr>
                        <w:ind w:firstLineChars="100" w:firstLine="210"/>
                        <w:rPr>
                          <w:rFonts w:hint="eastAsia"/>
                        </w:rPr>
                      </w:pPr>
                      <w:r>
                        <w:rPr>
                          <w:rFonts w:hint="eastAsia"/>
                        </w:rPr>
                        <w:t>また、広げた</w:t>
                      </w:r>
                      <w:r>
                        <w:t>考えを</w:t>
                      </w:r>
                      <w:r>
                        <w:rPr>
                          <w:rFonts w:hint="eastAsia"/>
                        </w:rPr>
                        <w:t>収束させるために、他の考え</w:t>
                      </w:r>
                      <w:r>
                        <w:rPr>
                          <w:rFonts w:hint="eastAsia"/>
                        </w:rPr>
                        <w:t>のよさに目を向け</w:t>
                      </w:r>
                      <w:r>
                        <w:rPr>
                          <w:rFonts w:hint="eastAsia"/>
                        </w:rPr>
                        <w:t>、「他の考えを生かした内容になっている」という</w:t>
                      </w:r>
                      <w:r>
                        <w:t>視点で</w:t>
                      </w:r>
                      <w:r>
                        <w:rPr>
                          <w:rFonts w:hint="eastAsia"/>
                        </w:rPr>
                        <w:t>話し合い</w:t>
                      </w:r>
                      <w:r>
                        <w:t>を収束させ</w:t>
                      </w:r>
                      <w:r>
                        <w:rPr>
                          <w:rFonts w:hint="eastAsia"/>
                        </w:rPr>
                        <w:t>決定</w:t>
                      </w:r>
                      <w:r>
                        <w:t>できるように、</w:t>
                      </w:r>
                      <w:r>
                        <w:rPr>
                          <w:rFonts w:hint="eastAsia"/>
                        </w:rPr>
                        <w:t>話合い</w:t>
                      </w:r>
                      <w:r>
                        <w:t>時に、具体的な言葉掛けをした。</w:t>
                      </w:r>
                    </w:p>
                    <w:p w:rsidR="002E594B" w:rsidRPr="002E594B" w:rsidRDefault="002E594B" w:rsidP="002E594B">
                      <w:pPr>
                        <w:ind w:firstLineChars="100" w:firstLine="210"/>
                        <w:rPr>
                          <w:rFonts w:hint="eastAsia"/>
                        </w:rPr>
                      </w:pPr>
                      <w:r>
                        <w:rPr>
                          <w:rFonts w:hint="eastAsia"/>
                        </w:rPr>
                        <w:t>そして、児童</w:t>
                      </w:r>
                      <w:r>
                        <w:t>が安心して話合</w:t>
                      </w:r>
                      <w:r>
                        <w:rPr>
                          <w:rFonts w:hint="eastAsia"/>
                        </w:rPr>
                        <w:t>い</w:t>
                      </w:r>
                      <w:r>
                        <w:t>活動に取り組めるよう、</w:t>
                      </w:r>
                      <w:r>
                        <w:rPr>
                          <w:rFonts w:hint="eastAsia"/>
                        </w:rPr>
                        <w:t>児童</w:t>
                      </w:r>
                      <w:r>
                        <w:t>同士の関係づくりや</w:t>
                      </w:r>
                      <w:r>
                        <w:rPr>
                          <w:rFonts w:hint="eastAsia"/>
                        </w:rPr>
                        <w:t>学習</w:t>
                      </w:r>
                      <w:r>
                        <w:t>環境や言葉掛けを工夫した。</w:t>
                      </w:r>
                    </w:p>
                  </w:txbxContent>
                </v:textbox>
                <w10:wrap anchorx="margin"/>
              </v:roundrect>
            </w:pict>
          </mc:Fallback>
        </mc:AlternateContent>
      </w:r>
    </w:p>
    <w:p w:rsidR="008F29E6" w:rsidRDefault="008F29E6">
      <w:pPr>
        <w:rPr>
          <w:b/>
        </w:rPr>
      </w:pPr>
    </w:p>
    <w:p w:rsidR="008F29E6" w:rsidRDefault="008F29E6">
      <w:pPr>
        <w:rPr>
          <w:b/>
        </w:rPr>
      </w:pPr>
    </w:p>
    <w:p w:rsidR="008F29E6" w:rsidRDefault="008F29E6">
      <w:pPr>
        <w:rPr>
          <w:b/>
        </w:rPr>
      </w:pPr>
    </w:p>
    <w:p w:rsidR="008F29E6" w:rsidRDefault="008F29E6">
      <w:pPr>
        <w:rPr>
          <w:b/>
        </w:rPr>
      </w:pPr>
    </w:p>
    <w:p w:rsidR="008F29E6" w:rsidRPr="00CD68A9" w:rsidRDefault="008F29E6">
      <w:pPr>
        <w:rPr>
          <w:b/>
        </w:rPr>
      </w:pPr>
    </w:p>
    <w:p w:rsidR="008F29E6" w:rsidRPr="00A84FD8" w:rsidRDefault="008F29E6" w:rsidP="00A84FD8">
      <w:pPr>
        <w:rPr>
          <w:rFonts w:asciiTheme="majorEastAsia" w:eastAsiaTheme="majorEastAsia" w:hAnsiTheme="majorEastAsia"/>
          <w:b/>
        </w:rPr>
      </w:pPr>
    </w:p>
    <w:p w:rsidR="003250AF" w:rsidRDefault="007E3E7C">
      <w:r>
        <w:rPr>
          <w:b/>
          <w:noProof/>
        </w:rPr>
        <mc:AlternateContent>
          <mc:Choice Requires="wps">
            <w:drawing>
              <wp:anchor distT="0" distB="0" distL="114300" distR="114300" simplePos="0" relativeHeight="251660288" behindDoc="0" locked="0" layoutInCell="1" allowOverlap="1" wp14:anchorId="147ED743" wp14:editId="6114D884">
                <wp:simplePos x="0" y="0"/>
                <wp:positionH relativeFrom="margin">
                  <wp:posOffset>17253</wp:posOffset>
                </wp:positionH>
                <wp:positionV relativeFrom="paragraph">
                  <wp:posOffset>125083</wp:posOffset>
                </wp:positionV>
                <wp:extent cx="6606540" cy="750498"/>
                <wp:effectExtent l="0" t="0" r="22860" b="1206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6540" cy="750498"/>
                        </a:xfrm>
                        <a:prstGeom prst="roundRect">
                          <a:avLst>
                            <a:gd name="adj" fmla="val 6349"/>
                          </a:avLst>
                        </a:prstGeom>
                        <a:solidFill>
                          <a:srgbClr val="FFFFFF"/>
                        </a:solidFill>
                        <a:ln w="9525">
                          <a:solidFill>
                            <a:srgbClr val="000000"/>
                          </a:solidFill>
                          <a:round/>
                          <a:headEnd/>
                          <a:tailEnd/>
                        </a:ln>
                      </wps:spPr>
                      <wps:txbx>
                        <w:txbxContent>
                          <w:p w:rsidR="00CE69F6" w:rsidRDefault="007E3E7C" w:rsidP="008F29E6">
                            <w:pPr>
                              <w:rPr>
                                <w:rFonts w:asciiTheme="majorEastAsia" w:eastAsiaTheme="majorEastAsia" w:hAnsiTheme="majorEastAsia"/>
                                <w:b/>
                                <w:sz w:val="24"/>
                                <w:u w:val="single"/>
                              </w:rPr>
                            </w:pPr>
                            <w:r>
                              <w:rPr>
                                <w:rFonts w:asciiTheme="majorEastAsia" w:eastAsiaTheme="majorEastAsia" w:hAnsiTheme="majorEastAsia" w:hint="eastAsia"/>
                                <w:b/>
                                <w:sz w:val="24"/>
                                <w:u w:val="single"/>
                              </w:rPr>
                              <w:t>視点</w:t>
                            </w:r>
                            <w:r w:rsidR="00CE69F6">
                              <w:rPr>
                                <w:rFonts w:asciiTheme="majorEastAsia" w:eastAsiaTheme="majorEastAsia" w:hAnsiTheme="majorEastAsia" w:hint="eastAsia"/>
                                <w:b/>
                                <w:sz w:val="24"/>
                                <w:u w:val="single"/>
                              </w:rPr>
                              <w:t>③「</w:t>
                            </w:r>
                            <w:r>
                              <w:rPr>
                                <w:rFonts w:asciiTheme="majorEastAsia" w:eastAsiaTheme="majorEastAsia" w:hAnsiTheme="majorEastAsia" w:hint="eastAsia"/>
                                <w:b/>
                                <w:sz w:val="24"/>
                                <w:u w:val="single"/>
                              </w:rPr>
                              <w:t>考えを</w:t>
                            </w:r>
                            <w:r>
                              <w:rPr>
                                <w:rFonts w:asciiTheme="majorEastAsia" w:eastAsiaTheme="majorEastAsia" w:hAnsiTheme="majorEastAsia"/>
                                <w:b/>
                                <w:sz w:val="24"/>
                                <w:u w:val="single"/>
                              </w:rPr>
                              <w:t>広げ、深めるための評価</w:t>
                            </w:r>
                            <w:r w:rsidR="00CE69F6" w:rsidRPr="00D44FA4">
                              <w:rPr>
                                <w:rFonts w:asciiTheme="majorEastAsia" w:eastAsiaTheme="majorEastAsia" w:hAnsiTheme="majorEastAsia" w:hint="eastAsia"/>
                                <w:b/>
                                <w:sz w:val="24"/>
                                <w:u w:val="single"/>
                              </w:rPr>
                              <w:t>」</w:t>
                            </w:r>
                          </w:p>
                          <w:p w:rsidR="00C46DD6" w:rsidRPr="00C46DD6" w:rsidRDefault="002E594B" w:rsidP="00C93041">
                            <w:pPr>
                              <w:ind w:firstLineChars="100" w:firstLine="210"/>
                              <w:rPr>
                                <w:rFonts w:asciiTheme="minorEastAsia" w:hAnsiTheme="minorEastAsia"/>
                              </w:rPr>
                            </w:pPr>
                            <w:r>
                              <w:rPr>
                                <w:rFonts w:hint="eastAsia"/>
                              </w:rPr>
                              <w:t>「</w:t>
                            </w:r>
                            <w:r>
                              <w:t>相手の意見を生かして考えることができたか」</w:t>
                            </w:r>
                            <w:r>
                              <w:rPr>
                                <w:rFonts w:hint="eastAsia"/>
                              </w:rPr>
                              <w:t>について</w:t>
                            </w:r>
                            <w:r>
                              <w:t>学び方の</w:t>
                            </w:r>
                            <w:r>
                              <w:rPr>
                                <w:rFonts w:hint="eastAsia"/>
                              </w:rPr>
                              <w:t>評価を</w:t>
                            </w:r>
                            <w:r>
                              <w:t>行う。</w:t>
                            </w:r>
                            <w:r>
                              <w:rPr>
                                <w:rFonts w:hint="eastAsia"/>
                              </w:rPr>
                              <w:t>学び方について</w:t>
                            </w:r>
                            <w:r>
                              <w:t>評価することで</w:t>
                            </w:r>
                            <w:r>
                              <w:rPr>
                                <w:rFonts w:hint="eastAsia"/>
                              </w:rPr>
                              <w:t>話合うことの良さを実感させていく。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7ED743" id="AutoShape 7" o:spid="_x0000_s1029" style="position:absolute;left:0;text-align:left;margin-left:1.35pt;margin-top:9.85pt;width:520.2pt;height:59.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1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">
                <v:textbox inset="5.85pt,.7pt,5.85pt,.7pt">
                  <w:txbxContent>
                    <w:p w:rsidR="00CE69F6" w:rsidRDefault="007E3E7C" w:rsidP="008F29E6">
                      <w:pPr>
                        <w:rPr>
                          <w:rFonts w:asciiTheme="majorEastAsia" w:eastAsiaTheme="majorEastAsia" w:hAnsiTheme="majorEastAsia"/>
                          <w:b/>
                          <w:sz w:val="24"/>
                          <w:u w:val="single"/>
                        </w:rPr>
                      </w:pPr>
                      <w:r>
                        <w:rPr>
                          <w:rFonts w:asciiTheme="majorEastAsia" w:eastAsiaTheme="majorEastAsia" w:hAnsiTheme="majorEastAsia" w:hint="eastAsia"/>
                          <w:b/>
                          <w:sz w:val="24"/>
                          <w:u w:val="single"/>
                        </w:rPr>
                        <w:t>視点</w:t>
                      </w:r>
                      <w:r w:rsidR="00CE69F6">
                        <w:rPr>
                          <w:rFonts w:asciiTheme="majorEastAsia" w:eastAsiaTheme="majorEastAsia" w:hAnsiTheme="majorEastAsia" w:hint="eastAsia"/>
                          <w:b/>
                          <w:sz w:val="24"/>
                          <w:u w:val="single"/>
                        </w:rPr>
                        <w:t>③「</w:t>
                      </w:r>
                      <w:r>
                        <w:rPr>
                          <w:rFonts w:asciiTheme="majorEastAsia" w:eastAsiaTheme="majorEastAsia" w:hAnsiTheme="majorEastAsia" w:hint="eastAsia"/>
                          <w:b/>
                          <w:sz w:val="24"/>
                          <w:u w:val="single"/>
                        </w:rPr>
                        <w:t>考えを</w:t>
                      </w:r>
                      <w:r>
                        <w:rPr>
                          <w:rFonts w:asciiTheme="majorEastAsia" w:eastAsiaTheme="majorEastAsia" w:hAnsiTheme="majorEastAsia"/>
                          <w:b/>
                          <w:sz w:val="24"/>
                          <w:u w:val="single"/>
                        </w:rPr>
                        <w:t>広げ、深めるための評価</w:t>
                      </w:r>
                      <w:r w:rsidR="00CE69F6" w:rsidRPr="00D44FA4">
                        <w:rPr>
                          <w:rFonts w:asciiTheme="majorEastAsia" w:eastAsiaTheme="majorEastAsia" w:hAnsiTheme="majorEastAsia" w:hint="eastAsia"/>
                          <w:b/>
                          <w:sz w:val="24"/>
                          <w:u w:val="single"/>
                        </w:rPr>
                        <w:t>」</w:t>
                      </w:r>
                    </w:p>
                    <w:p w:rsidR="00C46DD6" w:rsidRPr="00C46DD6" w:rsidRDefault="002E594B" w:rsidP="00C93041">
                      <w:pPr>
                        <w:ind w:firstLineChars="100" w:firstLine="210"/>
                        <w:rPr>
                          <w:rFonts w:asciiTheme="minorEastAsia" w:hAnsiTheme="minorEastAsia"/>
                        </w:rPr>
                      </w:pPr>
                      <w:r>
                        <w:rPr>
                          <w:rFonts w:hint="eastAsia"/>
                        </w:rPr>
                        <w:t>「</w:t>
                      </w:r>
                      <w:r>
                        <w:t>相手の意見を生かして考えることができたか」</w:t>
                      </w:r>
                      <w:r>
                        <w:rPr>
                          <w:rFonts w:hint="eastAsia"/>
                        </w:rPr>
                        <w:t>について</w:t>
                      </w:r>
                      <w:r>
                        <w:t>学び方の</w:t>
                      </w:r>
                      <w:r>
                        <w:rPr>
                          <w:rFonts w:hint="eastAsia"/>
                        </w:rPr>
                        <w:t>評価を</w:t>
                      </w:r>
                      <w:r>
                        <w:t>行う。</w:t>
                      </w:r>
                      <w:r>
                        <w:rPr>
                          <w:rFonts w:hint="eastAsia"/>
                        </w:rPr>
                        <w:t>学び方について</w:t>
                      </w:r>
                      <w:r>
                        <w:t>評価することで</w:t>
                      </w:r>
                      <w:r>
                        <w:rPr>
                          <w:rFonts w:hint="eastAsia"/>
                        </w:rPr>
                        <w:t>話合うことの良さを実感させていく。</w:t>
                      </w:r>
                    </w:p>
                  </w:txbxContent>
                </v:textbox>
                <w10:wrap anchorx="margin"/>
              </v:roundrect>
            </w:pict>
          </mc:Fallback>
        </mc:AlternateContent>
      </w:r>
    </w:p>
    <w:p w:rsidR="000542AE" w:rsidRDefault="000542AE" w:rsidP="003250AF">
      <w:pPr>
        <w:rPr>
          <w:rFonts w:asciiTheme="majorEastAsia" w:eastAsiaTheme="majorEastAsia" w:hAnsiTheme="majorEastAsia"/>
          <w:b/>
          <w:sz w:val="24"/>
        </w:rPr>
      </w:pPr>
    </w:p>
    <w:p w:rsidR="000542AE" w:rsidRDefault="000542AE" w:rsidP="003250AF">
      <w:pPr>
        <w:rPr>
          <w:rFonts w:asciiTheme="majorEastAsia" w:eastAsiaTheme="majorEastAsia" w:hAnsiTheme="majorEastAsia"/>
          <w:b/>
          <w:sz w:val="24"/>
        </w:rPr>
      </w:pPr>
    </w:p>
    <w:p w:rsidR="00A0110A" w:rsidRDefault="00A0110A" w:rsidP="003250AF">
      <w:pPr>
        <w:rPr>
          <w:rFonts w:asciiTheme="majorEastAsia" w:eastAsiaTheme="majorEastAsia" w:hAnsiTheme="majorEastAsia"/>
          <w:b/>
          <w:sz w:val="24"/>
        </w:rPr>
      </w:pPr>
    </w:p>
    <w:p w:rsidR="007E3E7C" w:rsidRDefault="002E594B" w:rsidP="003250AF">
      <w:pPr>
        <w:rPr>
          <w:rFonts w:asciiTheme="majorEastAsia" w:eastAsiaTheme="majorEastAsia" w:hAnsiTheme="majorEastAsia"/>
          <w:b/>
          <w:sz w:val="24"/>
        </w:rPr>
      </w:pPr>
      <w:r>
        <w:rPr>
          <w:noProof/>
        </w:rPr>
        <mc:AlternateContent>
          <mc:Choice Requires="wps">
            <w:drawing>
              <wp:anchor distT="0" distB="0" distL="114300" distR="114300" simplePos="0" relativeHeight="251668480" behindDoc="0" locked="0" layoutInCell="1" allowOverlap="1" wp14:anchorId="77C31C1D" wp14:editId="131A6E69">
                <wp:simplePos x="0" y="0"/>
                <wp:positionH relativeFrom="margin">
                  <wp:posOffset>-25879</wp:posOffset>
                </wp:positionH>
                <wp:positionV relativeFrom="paragraph">
                  <wp:posOffset>159589</wp:posOffset>
                </wp:positionV>
                <wp:extent cx="6652260" cy="1742536"/>
                <wp:effectExtent l="0" t="0" r="15240" b="1016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260" cy="1742536"/>
                        </a:xfrm>
                        <a:prstGeom prst="foldedCorner">
                          <a:avLst>
                            <a:gd name="adj" fmla="val 7440"/>
                          </a:avLst>
                        </a:prstGeom>
                        <a:solidFill>
                          <a:srgbClr val="FFFFFF"/>
                        </a:solidFill>
                        <a:ln w="9525">
                          <a:solidFill>
                            <a:srgbClr val="000000"/>
                          </a:solidFill>
                          <a:round/>
                          <a:headEnd/>
                          <a:tailEnd/>
                        </a:ln>
                      </wps:spPr>
                      <wps:txbx>
                        <w:txbxContent>
                          <w:p w:rsidR="00CE69F6" w:rsidRDefault="00CE69F6" w:rsidP="00D67748">
                            <w:pPr>
                              <w:rPr>
                                <w:rFonts w:asciiTheme="majorEastAsia" w:eastAsiaTheme="majorEastAsia" w:hAnsiTheme="majorEastAsia"/>
                                <w:b/>
                                <w:sz w:val="24"/>
                              </w:rPr>
                            </w:pPr>
                            <w:r>
                              <w:rPr>
                                <w:rFonts w:asciiTheme="majorEastAsia" w:eastAsiaTheme="majorEastAsia" w:hAnsiTheme="majorEastAsia" w:hint="eastAsia"/>
                                <w:b/>
                                <w:sz w:val="24"/>
                              </w:rPr>
                              <w:t>成果と課題</w:t>
                            </w:r>
                          </w:p>
                          <w:p w:rsidR="000762F5" w:rsidRPr="000762F5" w:rsidRDefault="00895B80" w:rsidP="000762F5">
                            <w:pPr>
                              <w:jc w:val="left"/>
                              <w:rPr>
                                <w:rFonts w:asciiTheme="minorEastAsia" w:hAnsiTheme="minorEastAsia"/>
                                <w:szCs w:val="21"/>
                              </w:rPr>
                            </w:pPr>
                            <w:r w:rsidRPr="000762F5">
                              <w:rPr>
                                <w:rFonts w:asciiTheme="minorEastAsia" w:hAnsiTheme="minorEastAsia" w:hint="eastAsia"/>
                                <w:szCs w:val="21"/>
                              </w:rPr>
                              <w:t>〇</w:t>
                            </w:r>
                            <w:r w:rsidR="000762F5" w:rsidRPr="000762F5">
                              <w:rPr>
                                <w:rFonts w:asciiTheme="minorEastAsia" w:hAnsiTheme="minorEastAsia" w:hint="eastAsia"/>
                                <w:szCs w:val="21"/>
                              </w:rPr>
                              <w:t>思考を広げるための「ブレインライティング」の手法は有効だった。</w:t>
                            </w:r>
                          </w:p>
                          <w:p w:rsidR="000762F5" w:rsidRPr="000762F5" w:rsidRDefault="000762F5" w:rsidP="000762F5">
                            <w:pPr>
                              <w:ind w:leftChars="100" w:left="210"/>
                              <w:jc w:val="left"/>
                              <w:rPr>
                                <w:rFonts w:asciiTheme="minorEastAsia" w:hAnsiTheme="minorEastAsia"/>
                                <w:szCs w:val="21"/>
                              </w:rPr>
                            </w:pPr>
                            <w:r>
                              <w:rPr>
                                <w:rFonts w:asciiTheme="minorEastAsia" w:hAnsiTheme="minorEastAsia" w:hint="eastAsia"/>
                                <w:szCs w:val="21"/>
                              </w:rPr>
                              <w:t>児童が</w:t>
                            </w:r>
                            <w:r w:rsidRPr="000762F5">
                              <w:rPr>
                                <w:rFonts w:asciiTheme="minorEastAsia" w:hAnsiTheme="minorEastAsia" w:hint="eastAsia"/>
                                <w:szCs w:val="21"/>
                              </w:rPr>
                              <w:t>安心感をもって話し合うための手立て（話合いのモデル化、意見を伝えやすい環境づくり、教員の関わり方）によって、児童が自分の意見を進んで話すことができた。</w:t>
                            </w:r>
                          </w:p>
                          <w:p w:rsidR="00895B80" w:rsidRDefault="00895B80" w:rsidP="001E1D05">
                            <w:pPr>
                              <w:ind w:left="210" w:hangingChars="100" w:hanging="210"/>
                              <w:rPr>
                                <w:rFonts w:asciiTheme="minorEastAsia" w:hAnsiTheme="minorEastAsia"/>
                              </w:rPr>
                            </w:pPr>
                            <w:r>
                              <w:rPr>
                                <w:rFonts w:asciiTheme="minorEastAsia" w:hAnsiTheme="minorEastAsia" w:hint="eastAsia"/>
                              </w:rPr>
                              <w:t>●</w:t>
                            </w:r>
                            <w:r w:rsidR="00F547B5">
                              <w:rPr>
                                <w:rFonts w:asciiTheme="minorEastAsia" w:hAnsiTheme="minorEastAsia" w:hint="eastAsia"/>
                              </w:rPr>
                              <w:t>「交流会</w:t>
                            </w:r>
                            <w:r w:rsidR="00F547B5">
                              <w:rPr>
                                <w:rFonts w:asciiTheme="minorEastAsia" w:hAnsiTheme="minorEastAsia"/>
                              </w:rPr>
                              <w:t>の内容を</w:t>
                            </w:r>
                            <w:r w:rsidR="00F547B5">
                              <w:rPr>
                                <w:rFonts w:asciiTheme="minorEastAsia" w:hAnsiTheme="minorEastAsia" w:hint="eastAsia"/>
                              </w:rPr>
                              <w:t>考える時間」と</w:t>
                            </w:r>
                            <w:r w:rsidR="00F547B5">
                              <w:rPr>
                                <w:rFonts w:asciiTheme="minorEastAsia" w:hAnsiTheme="minorEastAsia"/>
                              </w:rPr>
                              <w:t>「</w:t>
                            </w:r>
                            <w:r w:rsidR="00F547B5">
                              <w:rPr>
                                <w:rFonts w:asciiTheme="minorEastAsia" w:hAnsiTheme="minorEastAsia" w:hint="eastAsia"/>
                              </w:rPr>
                              <w:t>内容</w:t>
                            </w:r>
                            <w:r w:rsidR="00F547B5">
                              <w:rPr>
                                <w:rFonts w:asciiTheme="minorEastAsia" w:hAnsiTheme="minorEastAsia"/>
                              </w:rPr>
                              <w:t>を決定する時間」</w:t>
                            </w:r>
                            <w:r w:rsidR="00F547B5">
                              <w:rPr>
                                <w:rFonts w:asciiTheme="minorEastAsia" w:hAnsiTheme="minorEastAsia" w:hint="eastAsia"/>
                              </w:rPr>
                              <w:t>とを</w:t>
                            </w:r>
                            <w:r w:rsidR="00F547B5">
                              <w:rPr>
                                <w:rFonts w:asciiTheme="minorEastAsia" w:hAnsiTheme="minorEastAsia"/>
                              </w:rPr>
                              <w:t>分</w:t>
                            </w:r>
                            <w:r w:rsidR="00F547B5">
                              <w:rPr>
                                <w:rFonts w:asciiTheme="minorEastAsia" w:hAnsiTheme="minorEastAsia" w:hint="eastAsia"/>
                              </w:rPr>
                              <w:t>けて</w:t>
                            </w:r>
                            <w:r w:rsidR="00F547B5">
                              <w:rPr>
                                <w:rFonts w:asciiTheme="minorEastAsia" w:hAnsiTheme="minorEastAsia"/>
                              </w:rPr>
                              <w:t>設定した方がよかった。</w:t>
                            </w:r>
                          </w:p>
                          <w:p w:rsidR="00F547B5" w:rsidRDefault="00F547B5" w:rsidP="00F547B5">
                            <w:pPr>
                              <w:ind w:leftChars="100" w:left="210"/>
                              <w:jc w:val="left"/>
                              <w:rPr>
                                <w:rFonts w:asciiTheme="minorEastAsia" w:hAnsiTheme="minorEastAsia"/>
                                <w:sz w:val="22"/>
                              </w:rPr>
                            </w:pPr>
                            <w:r>
                              <w:rPr>
                                <w:rFonts w:asciiTheme="minorEastAsia" w:hAnsiTheme="minorEastAsia" w:hint="eastAsia"/>
                              </w:rPr>
                              <w:t xml:space="preserve">　話合い</w:t>
                            </w:r>
                            <w:r>
                              <w:rPr>
                                <w:rFonts w:asciiTheme="minorEastAsia" w:hAnsiTheme="minorEastAsia"/>
                              </w:rPr>
                              <w:t>の教員の関わり</w:t>
                            </w:r>
                            <w:r>
                              <w:rPr>
                                <w:rFonts w:asciiTheme="minorEastAsia" w:hAnsiTheme="minorEastAsia" w:hint="eastAsia"/>
                              </w:rPr>
                              <w:t>について、</w:t>
                            </w:r>
                            <w:r>
                              <w:rPr>
                                <w:rFonts w:asciiTheme="minorEastAsia" w:hAnsiTheme="minorEastAsia"/>
                              </w:rPr>
                              <w:t>今後、</w:t>
                            </w:r>
                            <w:bookmarkStart w:id="0" w:name="_GoBack"/>
                            <w:bookmarkEnd w:id="0"/>
                            <w:r w:rsidRPr="00F547B5">
                              <w:rPr>
                                <w:rFonts w:asciiTheme="minorEastAsia" w:hAnsiTheme="minorEastAsia" w:hint="eastAsia"/>
                                <w:szCs w:val="21"/>
                              </w:rPr>
                              <w:t>児童の思考を促すような関わり方や話合いの手法を学び、より児童の思考が活発になるような働きかけ仕方を模索する必要があ</w:t>
                            </w:r>
                            <w:r>
                              <w:rPr>
                                <w:rFonts w:asciiTheme="minorEastAsia" w:hAnsiTheme="minorEastAsia" w:hint="eastAsia"/>
                                <w:sz w:val="22"/>
                              </w:rPr>
                              <w:t>る。</w:t>
                            </w:r>
                          </w:p>
                          <w:p w:rsidR="00F547B5" w:rsidRPr="00F547B5" w:rsidRDefault="00F547B5" w:rsidP="001E1D05">
                            <w:pPr>
                              <w:ind w:left="210" w:hangingChars="100" w:hanging="210"/>
                              <w:rPr>
                                <w:rFonts w:asciiTheme="minorEastAsia" w:hAnsiTheme="minorEastAsia"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31C1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4" o:spid="_x0000_s1030" type="#_x0000_t65" style="position:absolute;left:0;text-align:left;margin-left:-2.05pt;margin-top:12.55pt;width:523.8pt;height:137.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" adj="19993">
                <v:textbox inset="5.85pt,.7pt,5.85pt,.7pt">
                  <w:txbxContent>
                    <w:p w:rsidR="00CE69F6" w:rsidRDefault="00CE69F6" w:rsidP="00D67748">
                      <w:pPr>
                        <w:rPr>
                          <w:rFonts w:asciiTheme="majorEastAsia" w:eastAsiaTheme="majorEastAsia" w:hAnsiTheme="majorEastAsia"/>
                          <w:b/>
                          <w:sz w:val="24"/>
                        </w:rPr>
                      </w:pPr>
                      <w:r>
                        <w:rPr>
                          <w:rFonts w:asciiTheme="majorEastAsia" w:eastAsiaTheme="majorEastAsia" w:hAnsiTheme="majorEastAsia" w:hint="eastAsia"/>
                          <w:b/>
                          <w:sz w:val="24"/>
                        </w:rPr>
                        <w:t>成果と課題</w:t>
                      </w:r>
                    </w:p>
                    <w:p w:rsidR="000762F5" w:rsidRPr="000762F5" w:rsidRDefault="00895B80" w:rsidP="000762F5">
                      <w:pPr>
                        <w:jc w:val="left"/>
                        <w:rPr>
                          <w:rFonts w:asciiTheme="minorEastAsia" w:hAnsiTheme="minorEastAsia"/>
                          <w:szCs w:val="21"/>
                        </w:rPr>
                      </w:pPr>
                      <w:r w:rsidRPr="000762F5">
                        <w:rPr>
                          <w:rFonts w:asciiTheme="minorEastAsia" w:hAnsiTheme="minorEastAsia" w:hint="eastAsia"/>
                          <w:szCs w:val="21"/>
                        </w:rPr>
                        <w:t>〇</w:t>
                      </w:r>
                      <w:r w:rsidR="000762F5" w:rsidRPr="000762F5">
                        <w:rPr>
                          <w:rFonts w:asciiTheme="minorEastAsia" w:hAnsiTheme="minorEastAsia" w:hint="eastAsia"/>
                          <w:szCs w:val="21"/>
                        </w:rPr>
                        <w:t>思考を広げるための「ブレインライティング」の手法は有効だった。</w:t>
                      </w:r>
                    </w:p>
                    <w:p w:rsidR="000762F5" w:rsidRPr="000762F5" w:rsidRDefault="000762F5" w:rsidP="000762F5">
                      <w:pPr>
                        <w:ind w:leftChars="100" w:left="210"/>
                        <w:jc w:val="left"/>
                        <w:rPr>
                          <w:rFonts w:asciiTheme="minorEastAsia" w:hAnsiTheme="minorEastAsia"/>
                          <w:szCs w:val="21"/>
                        </w:rPr>
                      </w:pPr>
                      <w:r>
                        <w:rPr>
                          <w:rFonts w:asciiTheme="minorEastAsia" w:hAnsiTheme="minorEastAsia" w:hint="eastAsia"/>
                          <w:szCs w:val="21"/>
                        </w:rPr>
                        <w:t>児童が</w:t>
                      </w:r>
                      <w:r w:rsidRPr="000762F5">
                        <w:rPr>
                          <w:rFonts w:asciiTheme="minorEastAsia" w:hAnsiTheme="minorEastAsia" w:hint="eastAsia"/>
                          <w:szCs w:val="21"/>
                        </w:rPr>
                        <w:t>安心感をもって話し合うための手立て（話合いのモデル化、意見を伝えやすい環境づくり、教員の関わり方）によって、児童が自分の意見を進んで話すことができた。</w:t>
                      </w:r>
                    </w:p>
                    <w:p w:rsidR="00895B80" w:rsidRDefault="00895B80" w:rsidP="001E1D05">
                      <w:pPr>
                        <w:ind w:left="210" w:hangingChars="100" w:hanging="210"/>
                        <w:rPr>
                          <w:rFonts w:asciiTheme="minorEastAsia" w:hAnsiTheme="minorEastAsia"/>
                        </w:rPr>
                      </w:pPr>
                      <w:r>
                        <w:rPr>
                          <w:rFonts w:asciiTheme="minorEastAsia" w:hAnsiTheme="minorEastAsia" w:hint="eastAsia"/>
                        </w:rPr>
                        <w:t>●</w:t>
                      </w:r>
                      <w:r w:rsidR="00F547B5">
                        <w:rPr>
                          <w:rFonts w:asciiTheme="minorEastAsia" w:hAnsiTheme="minorEastAsia" w:hint="eastAsia"/>
                        </w:rPr>
                        <w:t>「交流会</w:t>
                      </w:r>
                      <w:r w:rsidR="00F547B5">
                        <w:rPr>
                          <w:rFonts w:asciiTheme="minorEastAsia" w:hAnsiTheme="minorEastAsia"/>
                        </w:rPr>
                        <w:t>の内容を</w:t>
                      </w:r>
                      <w:r w:rsidR="00F547B5">
                        <w:rPr>
                          <w:rFonts w:asciiTheme="minorEastAsia" w:hAnsiTheme="minorEastAsia" w:hint="eastAsia"/>
                        </w:rPr>
                        <w:t>考える時間」と</w:t>
                      </w:r>
                      <w:r w:rsidR="00F547B5">
                        <w:rPr>
                          <w:rFonts w:asciiTheme="minorEastAsia" w:hAnsiTheme="minorEastAsia"/>
                        </w:rPr>
                        <w:t>「</w:t>
                      </w:r>
                      <w:r w:rsidR="00F547B5">
                        <w:rPr>
                          <w:rFonts w:asciiTheme="minorEastAsia" w:hAnsiTheme="minorEastAsia" w:hint="eastAsia"/>
                        </w:rPr>
                        <w:t>内容</w:t>
                      </w:r>
                      <w:r w:rsidR="00F547B5">
                        <w:rPr>
                          <w:rFonts w:asciiTheme="minorEastAsia" w:hAnsiTheme="minorEastAsia"/>
                        </w:rPr>
                        <w:t>を決定する時間」</w:t>
                      </w:r>
                      <w:r w:rsidR="00F547B5">
                        <w:rPr>
                          <w:rFonts w:asciiTheme="minorEastAsia" w:hAnsiTheme="minorEastAsia" w:hint="eastAsia"/>
                        </w:rPr>
                        <w:t>とを</w:t>
                      </w:r>
                      <w:r w:rsidR="00F547B5">
                        <w:rPr>
                          <w:rFonts w:asciiTheme="minorEastAsia" w:hAnsiTheme="minorEastAsia"/>
                        </w:rPr>
                        <w:t>分</w:t>
                      </w:r>
                      <w:r w:rsidR="00F547B5">
                        <w:rPr>
                          <w:rFonts w:asciiTheme="minorEastAsia" w:hAnsiTheme="minorEastAsia" w:hint="eastAsia"/>
                        </w:rPr>
                        <w:t>けて</w:t>
                      </w:r>
                      <w:r w:rsidR="00F547B5">
                        <w:rPr>
                          <w:rFonts w:asciiTheme="minorEastAsia" w:hAnsiTheme="minorEastAsia"/>
                        </w:rPr>
                        <w:t>設定した方がよかった。</w:t>
                      </w:r>
                    </w:p>
                    <w:p w:rsidR="00F547B5" w:rsidRDefault="00F547B5" w:rsidP="00F547B5">
                      <w:pPr>
                        <w:ind w:leftChars="100" w:left="210"/>
                        <w:jc w:val="left"/>
                        <w:rPr>
                          <w:rFonts w:asciiTheme="minorEastAsia" w:hAnsiTheme="minorEastAsia"/>
                          <w:sz w:val="22"/>
                        </w:rPr>
                      </w:pPr>
                      <w:r>
                        <w:rPr>
                          <w:rFonts w:asciiTheme="minorEastAsia" w:hAnsiTheme="minorEastAsia" w:hint="eastAsia"/>
                        </w:rPr>
                        <w:t xml:space="preserve">　話合い</w:t>
                      </w:r>
                      <w:r>
                        <w:rPr>
                          <w:rFonts w:asciiTheme="minorEastAsia" w:hAnsiTheme="minorEastAsia"/>
                        </w:rPr>
                        <w:t>の教員の関わり</w:t>
                      </w:r>
                      <w:r>
                        <w:rPr>
                          <w:rFonts w:asciiTheme="minorEastAsia" w:hAnsiTheme="minorEastAsia" w:hint="eastAsia"/>
                        </w:rPr>
                        <w:t>について、</w:t>
                      </w:r>
                      <w:r>
                        <w:rPr>
                          <w:rFonts w:asciiTheme="minorEastAsia" w:hAnsiTheme="minorEastAsia"/>
                        </w:rPr>
                        <w:t>今後、</w:t>
                      </w:r>
                      <w:bookmarkStart w:id="1" w:name="_GoBack"/>
                      <w:bookmarkEnd w:id="1"/>
                      <w:r w:rsidRPr="00F547B5">
                        <w:rPr>
                          <w:rFonts w:asciiTheme="minorEastAsia" w:hAnsiTheme="minorEastAsia" w:hint="eastAsia"/>
                          <w:szCs w:val="21"/>
                        </w:rPr>
                        <w:t>児童の思考を促すような関わり方や話合いの手法を学び、より児童の思考が活発になるような働きかけ仕方を模索する必要があ</w:t>
                      </w:r>
                      <w:r>
                        <w:rPr>
                          <w:rFonts w:asciiTheme="minorEastAsia" w:hAnsiTheme="minorEastAsia" w:hint="eastAsia"/>
                          <w:sz w:val="22"/>
                        </w:rPr>
                        <w:t>る。</w:t>
                      </w:r>
                    </w:p>
                    <w:p w:rsidR="00F547B5" w:rsidRPr="00F547B5" w:rsidRDefault="00F547B5" w:rsidP="001E1D05">
                      <w:pPr>
                        <w:ind w:left="210" w:hangingChars="100" w:hanging="210"/>
                        <w:rPr>
                          <w:rFonts w:asciiTheme="minorEastAsia" w:hAnsiTheme="minorEastAsia" w:hint="eastAsia"/>
                        </w:rPr>
                      </w:pPr>
                    </w:p>
                  </w:txbxContent>
                </v:textbox>
                <w10:wrap anchorx="margin"/>
              </v:shape>
            </w:pict>
          </mc:Fallback>
        </mc:AlternateContent>
      </w:r>
    </w:p>
    <w:p w:rsidR="007E3E7C" w:rsidRDefault="007E3E7C" w:rsidP="003250AF">
      <w:pPr>
        <w:rPr>
          <w:rFonts w:asciiTheme="majorEastAsia" w:eastAsiaTheme="majorEastAsia" w:hAnsiTheme="majorEastAsia"/>
          <w:b/>
          <w:sz w:val="24"/>
        </w:rPr>
      </w:pPr>
    </w:p>
    <w:p w:rsidR="00A0110A" w:rsidRDefault="00A0110A" w:rsidP="003250AF">
      <w:pPr>
        <w:rPr>
          <w:rFonts w:asciiTheme="majorEastAsia" w:eastAsiaTheme="majorEastAsia" w:hAnsiTheme="majorEastAsia"/>
          <w:b/>
          <w:sz w:val="24"/>
        </w:rPr>
      </w:pPr>
    </w:p>
    <w:p w:rsidR="00A0110A" w:rsidRDefault="00A0110A" w:rsidP="003250AF">
      <w:pPr>
        <w:rPr>
          <w:rFonts w:asciiTheme="majorEastAsia" w:eastAsiaTheme="majorEastAsia" w:hAnsiTheme="majorEastAsia"/>
          <w:b/>
          <w:sz w:val="24"/>
        </w:rPr>
      </w:pPr>
    </w:p>
    <w:p w:rsidR="00A0110A" w:rsidRDefault="00A0110A" w:rsidP="003250AF">
      <w:pPr>
        <w:rPr>
          <w:rFonts w:asciiTheme="majorEastAsia" w:eastAsiaTheme="majorEastAsia" w:hAnsiTheme="majorEastAsia"/>
          <w:b/>
          <w:sz w:val="24"/>
        </w:rPr>
      </w:pPr>
    </w:p>
    <w:p w:rsidR="00A0110A" w:rsidRDefault="00A0110A" w:rsidP="003250AF">
      <w:pPr>
        <w:rPr>
          <w:rFonts w:asciiTheme="majorEastAsia" w:eastAsiaTheme="majorEastAsia" w:hAnsiTheme="majorEastAsia"/>
          <w:b/>
          <w:sz w:val="24"/>
        </w:rPr>
      </w:pPr>
    </w:p>
    <w:sectPr w:rsidR="00A0110A" w:rsidSect="00F82F6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561" w:rsidRDefault="00FB1561" w:rsidP="00CD68A9">
      <w:r>
        <w:separator/>
      </w:r>
    </w:p>
  </w:endnote>
  <w:endnote w:type="continuationSeparator" w:id="0">
    <w:p w:rsidR="00FB1561" w:rsidRDefault="00FB1561" w:rsidP="00CD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561" w:rsidRDefault="00FB1561" w:rsidP="00CD68A9">
      <w:r>
        <w:separator/>
      </w:r>
    </w:p>
  </w:footnote>
  <w:footnote w:type="continuationSeparator" w:id="0">
    <w:p w:rsidR="00FB1561" w:rsidRDefault="00FB1561" w:rsidP="00CD6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F63"/>
    <w:rsid w:val="000542AE"/>
    <w:rsid w:val="00070243"/>
    <w:rsid w:val="000762F5"/>
    <w:rsid w:val="000B0AEE"/>
    <w:rsid w:val="000D26CC"/>
    <w:rsid w:val="000E05A5"/>
    <w:rsid w:val="000E3DFD"/>
    <w:rsid w:val="000E6114"/>
    <w:rsid w:val="000F4F9F"/>
    <w:rsid w:val="001024DE"/>
    <w:rsid w:val="001039DB"/>
    <w:rsid w:val="001E0233"/>
    <w:rsid w:val="001E1D05"/>
    <w:rsid w:val="002261BC"/>
    <w:rsid w:val="00262AAE"/>
    <w:rsid w:val="00275E67"/>
    <w:rsid w:val="00290DC3"/>
    <w:rsid w:val="00295DCE"/>
    <w:rsid w:val="002966E3"/>
    <w:rsid w:val="00297417"/>
    <w:rsid w:val="002A2091"/>
    <w:rsid w:val="002E3122"/>
    <w:rsid w:val="002E594B"/>
    <w:rsid w:val="003250AF"/>
    <w:rsid w:val="003B5AAA"/>
    <w:rsid w:val="003D5E05"/>
    <w:rsid w:val="00457B95"/>
    <w:rsid w:val="00482FA9"/>
    <w:rsid w:val="004E6712"/>
    <w:rsid w:val="005519CE"/>
    <w:rsid w:val="005652AF"/>
    <w:rsid w:val="00576567"/>
    <w:rsid w:val="005772B6"/>
    <w:rsid w:val="005A21BB"/>
    <w:rsid w:val="005A70EE"/>
    <w:rsid w:val="005E0968"/>
    <w:rsid w:val="005F79D1"/>
    <w:rsid w:val="0060661D"/>
    <w:rsid w:val="00662959"/>
    <w:rsid w:val="00670193"/>
    <w:rsid w:val="006C28C7"/>
    <w:rsid w:val="006E2869"/>
    <w:rsid w:val="0074592A"/>
    <w:rsid w:val="00755F49"/>
    <w:rsid w:val="007A145E"/>
    <w:rsid w:val="007B251E"/>
    <w:rsid w:val="007B6658"/>
    <w:rsid w:val="007B7B5F"/>
    <w:rsid w:val="007E3E7C"/>
    <w:rsid w:val="007E3F62"/>
    <w:rsid w:val="007E520F"/>
    <w:rsid w:val="007F2996"/>
    <w:rsid w:val="008771DC"/>
    <w:rsid w:val="00895B80"/>
    <w:rsid w:val="008E6285"/>
    <w:rsid w:val="008F29E6"/>
    <w:rsid w:val="0098753C"/>
    <w:rsid w:val="009D08C2"/>
    <w:rsid w:val="009F4654"/>
    <w:rsid w:val="00A0110A"/>
    <w:rsid w:val="00A22F10"/>
    <w:rsid w:val="00A84FD8"/>
    <w:rsid w:val="00A864C2"/>
    <w:rsid w:val="00A86F9F"/>
    <w:rsid w:val="00AB2CE1"/>
    <w:rsid w:val="00AC7A93"/>
    <w:rsid w:val="00B76999"/>
    <w:rsid w:val="00BA6C2E"/>
    <w:rsid w:val="00BA752A"/>
    <w:rsid w:val="00BD3AA9"/>
    <w:rsid w:val="00C16859"/>
    <w:rsid w:val="00C46DD6"/>
    <w:rsid w:val="00C67F4D"/>
    <w:rsid w:val="00C93041"/>
    <w:rsid w:val="00CD68A9"/>
    <w:rsid w:val="00CE69F6"/>
    <w:rsid w:val="00CF0950"/>
    <w:rsid w:val="00D20C2C"/>
    <w:rsid w:val="00D35517"/>
    <w:rsid w:val="00D44FA4"/>
    <w:rsid w:val="00D45D4F"/>
    <w:rsid w:val="00D67748"/>
    <w:rsid w:val="00D77DC6"/>
    <w:rsid w:val="00D82A46"/>
    <w:rsid w:val="00DA2166"/>
    <w:rsid w:val="00DB398D"/>
    <w:rsid w:val="00DE30F8"/>
    <w:rsid w:val="00DE49AD"/>
    <w:rsid w:val="00E145B0"/>
    <w:rsid w:val="00E30397"/>
    <w:rsid w:val="00E867AF"/>
    <w:rsid w:val="00F00134"/>
    <w:rsid w:val="00F37635"/>
    <w:rsid w:val="00F514B4"/>
    <w:rsid w:val="00F547B5"/>
    <w:rsid w:val="00F66F24"/>
    <w:rsid w:val="00F73384"/>
    <w:rsid w:val="00F74466"/>
    <w:rsid w:val="00F82F63"/>
    <w:rsid w:val="00F87D6F"/>
    <w:rsid w:val="00F9314A"/>
    <w:rsid w:val="00FB1561"/>
    <w:rsid w:val="00FD3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4E4ADEC"/>
  <w15:docId w15:val="{A191CD10-C4D6-49F3-942E-F66B59EE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68A9"/>
    <w:pPr>
      <w:tabs>
        <w:tab w:val="center" w:pos="4252"/>
        <w:tab w:val="right" w:pos="8504"/>
      </w:tabs>
      <w:snapToGrid w:val="0"/>
    </w:pPr>
  </w:style>
  <w:style w:type="character" w:customStyle="1" w:styleId="a4">
    <w:name w:val="ヘッダー (文字)"/>
    <w:basedOn w:val="a0"/>
    <w:link w:val="a3"/>
    <w:uiPriority w:val="99"/>
    <w:rsid w:val="00CD68A9"/>
  </w:style>
  <w:style w:type="paragraph" w:styleId="a5">
    <w:name w:val="footer"/>
    <w:basedOn w:val="a"/>
    <w:link w:val="a6"/>
    <w:uiPriority w:val="99"/>
    <w:unhideWhenUsed/>
    <w:rsid w:val="00CD68A9"/>
    <w:pPr>
      <w:tabs>
        <w:tab w:val="center" w:pos="4252"/>
        <w:tab w:val="right" w:pos="8504"/>
      </w:tabs>
      <w:snapToGrid w:val="0"/>
    </w:pPr>
  </w:style>
  <w:style w:type="character" w:customStyle="1" w:styleId="a6">
    <w:name w:val="フッター (文字)"/>
    <w:basedOn w:val="a0"/>
    <w:link w:val="a5"/>
    <w:uiPriority w:val="99"/>
    <w:rsid w:val="00CD68A9"/>
  </w:style>
  <w:style w:type="paragraph" w:styleId="a7">
    <w:name w:val="Balloon Text"/>
    <w:basedOn w:val="a"/>
    <w:link w:val="a8"/>
    <w:uiPriority w:val="99"/>
    <w:semiHidden/>
    <w:unhideWhenUsed/>
    <w:rsid w:val="00A84F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4FD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762F5"/>
    <w:rPr>
      <w:sz w:val="18"/>
      <w:szCs w:val="18"/>
    </w:rPr>
  </w:style>
  <w:style w:type="paragraph" w:styleId="aa">
    <w:name w:val="annotation text"/>
    <w:basedOn w:val="a"/>
    <w:link w:val="ab"/>
    <w:uiPriority w:val="99"/>
    <w:semiHidden/>
    <w:unhideWhenUsed/>
    <w:rsid w:val="000762F5"/>
    <w:pPr>
      <w:jc w:val="left"/>
    </w:pPr>
  </w:style>
  <w:style w:type="character" w:customStyle="1" w:styleId="ab">
    <w:name w:val="コメント文字列 (文字)"/>
    <w:basedOn w:val="a0"/>
    <w:link w:val="aa"/>
    <w:uiPriority w:val="99"/>
    <w:semiHidden/>
    <w:rsid w:val="000762F5"/>
  </w:style>
  <w:style w:type="paragraph" w:styleId="ac">
    <w:name w:val="annotation subject"/>
    <w:basedOn w:val="aa"/>
    <w:next w:val="aa"/>
    <w:link w:val="ad"/>
    <w:uiPriority w:val="99"/>
    <w:semiHidden/>
    <w:unhideWhenUsed/>
    <w:rsid w:val="000762F5"/>
    <w:rPr>
      <w:b/>
      <w:bCs/>
    </w:rPr>
  </w:style>
  <w:style w:type="character" w:customStyle="1" w:styleId="ad">
    <w:name w:val="コメント内容 (文字)"/>
    <w:basedOn w:val="ab"/>
    <w:link w:val="ac"/>
    <w:uiPriority w:val="99"/>
    <w:semiHidden/>
    <w:rsid w:val="000762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武蔵野市教育委員会</dc:creator>
  <cp:lastModifiedBy>武蔵野市教育委員会</cp:lastModifiedBy>
  <cp:revision>7</cp:revision>
  <cp:lastPrinted>2016-12-21T08:20:00Z</cp:lastPrinted>
  <dcterms:created xsi:type="dcterms:W3CDTF">2017-12-20T08:27:00Z</dcterms:created>
  <dcterms:modified xsi:type="dcterms:W3CDTF">2017-12-20T08:55:00Z</dcterms:modified>
</cp:coreProperties>
</file>